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全省小型水库水系连接图层及幸福河湖建设项目图层制作等服务内容及要求</w:t>
      </w:r>
    </w:p>
    <w:p/>
    <w:p>
      <w:pPr>
        <w:ind w:firstLine="64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为丰富“水利一张图”的图层数据，进一步夯实水库运行调度、河湖长制及幸</w:t>
      </w:r>
      <w:bookmarkStart w:id="1" w:name="_GoBack"/>
      <w:bookmarkEnd w:id="1"/>
      <w:r>
        <w:rPr>
          <w:rFonts w:hint="eastAsia" w:ascii="仿宋_GB2312" w:hAnsi="仿宋_GB2312" w:eastAsia="仿宋_GB2312" w:cs="仿宋_GB2312"/>
          <w:sz w:val="32"/>
          <w:szCs w:val="32"/>
        </w:rPr>
        <w:t>福河湖项目建设的基础数据，现采购全省小型水库水系连接图层及幸福河湖建设项目图层制作服务，服务内容及要求如下：</w:t>
      </w:r>
    </w:p>
    <w:p>
      <w:pPr>
        <w:pStyle w:val="2"/>
        <w:numPr>
          <w:ilvl w:val="0"/>
          <w:numId w:val="4"/>
        </w:numPr>
        <w:ind w:firstLineChars="0"/>
        <w:rPr>
          <w:rFonts w:hint="eastAsia"/>
        </w:rPr>
      </w:pPr>
      <w:r>
        <w:rPr>
          <w:rFonts w:hint="eastAsia"/>
        </w:rPr>
        <w:t>服务内容及要求</w:t>
      </w:r>
    </w:p>
    <w:p>
      <w:pPr>
        <w:pStyle w:val="3"/>
        <w:rPr>
          <w:rFonts w:hint="eastAsia"/>
        </w:rPr>
      </w:pPr>
      <w:r>
        <w:rPr>
          <w:rFonts w:hint="eastAsia"/>
        </w:rPr>
        <w:t>全省水库溢洪道矢量化要求</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依托国家公共地理信息服务平台天地图最新服务及DEM等数据作为底图，在优于1:5000比例尺精度下，以全省</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486个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以实际工程量为准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水库为基准，对溢洪道进行空间矢量化（无法矢量化的需要提供说明），形成面要素图层。同步开展数据建库，属性字段包括但不限于水库编码、水库名称、库型、溢洪道分类（正槽溢洪道、侧槽溢洪道、其他）、所属流域、所属行政区划。数据成果按照《水利一张图空间信息服务规范》，在水利一张图系统进行发布。</w:t>
      </w:r>
    </w:p>
    <w:p>
      <w:pPr>
        <w:pStyle w:val="3"/>
        <w:rPr>
          <w:rFonts w:hint="eastAsia" w:ascii="仿宋_GB2312" w:hAnsi="仿宋_GB2312" w:eastAsia="仿宋_GB2312" w:cs="仿宋_GB2312"/>
        </w:rPr>
      </w:pPr>
      <w:r>
        <w:rPr>
          <w:rFonts w:hint="eastAsia"/>
        </w:rPr>
        <w:t>小型水库与水系空间拓扑关系完善要求</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完善全省3267个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以实际工程量为准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小型水库与水系的空间拓扑关系，实现水系与水库贯通。采用空间算法结合人工校验的方式，明确每座水库与对应水系的连接方式、流向关系，建立空间拓扑关联模型；对已建立的拓扑关系进行全量验证，确保从水库到流域的水系网络完全贯通、逻辑无误；根据《水利空间要素图式与表达规范》要求，按不同水系要素类型，设置线状水系、面状水系相应的图层，并同步开展数据建库，属性字段包括但不限于河源经度、河源纬度、河口经度、河口纬度、河流级别、所属流域、行政区划。数据成果按照《水利一张图空间信息服务规范》，在水利一张图系统进行发布。</w:t>
      </w:r>
    </w:p>
    <w:p>
      <w:pPr>
        <w:pStyle w:val="3"/>
        <w:rPr>
          <w:rFonts w:hint="eastAsia"/>
        </w:rPr>
      </w:pPr>
      <w:r>
        <w:rPr>
          <w:rFonts w:hint="eastAsia"/>
        </w:rPr>
        <w:t>福建省2025—2030年幸福河湖建设项目图层制作要求</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收集福建省2025—2030年幸福河湖建设项目名录，将河段数据（386段）进行矢量化，并按县（市、区）行政区划分别统计各区县辖区内涉及到的河段流径长度、流径流域面积。同步开展数据建库，属性字段包括但不限于河流名称、流经设区市、流经流域面积、流经长度、2022-2024平均幸福指数、现状星级、建设目标。数据成果按照《水利一张图空间信息服务规范》在水利一张图系统发布成果。</w:t>
      </w:r>
    </w:p>
    <w:p>
      <w:pPr>
        <w:pStyle w:val="3"/>
        <w:rPr>
          <w:rFonts w:hint="eastAsia"/>
        </w:rPr>
      </w:pPr>
      <w:r>
        <w:rPr>
          <w:rFonts w:hint="eastAsia"/>
        </w:rPr>
        <w:t>常态化服务支撑要求</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提供水利一张图已有395个图层数据及全省水库溢洪道图层、水系图层、福建省2025—2030年幸福河湖建设项目图层数据更新</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，包括数据合并、符号化。同时提供图层服务资源发布、共享、</w:t>
      </w:r>
      <w:r>
        <w:rPr>
          <w:rFonts w:hint="eastAsia" w:ascii="仿宋_GB2312" w:hAnsi="仿宋_GB2312" w:eastAsia="仿宋_GB2312" w:cs="仿宋_GB2312"/>
          <w:sz w:val="32"/>
          <w:szCs w:val="32"/>
          <w:lang w:val="en-US" w:eastAsia="zh-CN"/>
        </w:rPr>
        <w:t>错误</w:t>
      </w:r>
      <w:r>
        <w:rPr>
          <w:rFonts w:hint="eastAsia" w:ascii="仿宋_GB2312" w:hAnsi="仿宋_GB2312" w:eastAsia="仿宋_GB2312" w:cs="仿宋_GB2312"/>
          <w:sz w:val="32"/>
          <w:szCs w:val="32"/>
        </w:rPr>
        <w:t>排查等处理服务（期限：自合同签订起12个月）。</w:t>
      </w:r>
    </w:p>
    <w:p>
      <w:pPr>
        <w:ind w:firstLine="640"/>
        <w:rPr>
          <w:rFonts w:hint="eastAsia" w:ascii="仿宋_GB2312" w:hAnsi="仿宋_GB2312" w:eastAsia="仿宋_GB2312" w:cs="仿宋_GB2312"/>
          <w:sz w:val="32"/>
          <w:szCs w:val="32"/>
        </w:rPr>
      </w:pPr>
    </w:p>
    <w:p>
      <w:pPr>
        <w:pStyle w:val="2"/>
        <w:numPr>
          <w:ilvl w:val="0"/>
          <w:numId w:val="4"/>
        </w:numPr>
        <w:ind w:firstLineChars="0"/>
        <w:rPr>
          <w:rFonts w:hint="eastAsia"/>
        </w:rPr>
      </w:pPr>
      <w:r>
        <w:rPr>
          <w:rFonts w:hint="eastAsia"/>
        </w:rPr>
        <w:t>服务要求</w:t>
      </w:r>
    </w:p>
    <w:p>
      <w:pPr>
        <w:pStyle w:val="3"/>
        <w:numPr>
          <w:ilvl w:val="0"/>
          <w:numId w:val="5"/>
        </w:numPr>
        <w:rPr>
          <w:rFonts w:hint="eastAsia"/>
        </w:rPr>
      </w:pPr>
      <w:r>
        <w:rPr>
          <w:rFonts w:hint="eastAsia"/>
        </w:rPr>
        <w:t>服务期</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服务期自合同签订之日起12个月内。</w:t>
      </w:r>
    </w:p>
    <w:p>
      <w:pPr>
        <w:pStyle w:val="3"/>
        <w:numPr>
          <w:ilvl w:val="0"/>
          <w:numId w:val="5"/>
        </w:numPr>
        <w:rPr>
          <w:rFonts w:hint="eastAsia"/>
        </w:rPr>
      </w:pPr>
      <w:r>
        <w:rPr>
          <w:rFonts w:hint="eastAsia"/>
        </w:rPr>
        <w:t>人员配备要求</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签订之日后，供应商按采购方指定的地点、时间组建项目专项服务团队，至少包含项目负责人1名、项目安全负责人1名、数据处理人员1名、质检人员1名。以上各岗位人员不得与其他项目复用，人员构成须与响应文件完全一致，并在合同签订时予以确认。项目执行期间，人员不得更换，以确保项目实施的连续性和稳定性。若确需要更换人员，须</w:t>
      </w:r>
      <w:r>
        <w:rPr>
          <w:rFonts w:hint="eastAsia" w:ascii="仿宋_GB2312" w:hAnsi="仿宋_GB2312" w:eastAsia="仿宋_GB2312" w:cs="仿宋_GB2312"/>
          <w:sz w:val="32"/>
          <w:szCs w:val="32"/>
          <w:lang w:val="en-US" w:eastAsia="zh-CN"/>
        </w:rPr>
        <w:t>提前3个工作日</w:t>
      </w:r>
      <w:r>
        <w:rPr>
          <w:rFonts w:hint="eastAsia" w:ascii="仿宋_GB2312" w:hAnsi="仿宋_GB2312" w:eastAsia="仿宋_GB2312" w:cs="仿宋_GB2312"/>
          <w:sz w:val="32"/>
          <w:szCs w:val="32"/>
        </w:rPr>
        <w:t>向采购方提交申请材料并征得同意。供应商应提供团队人员社保机构出具的6个月内任意一个月人员社会保险证明（应为供应商自身缴纳）并加盖公章。</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项目安全负责人要求：供应商为本项目配备的项目</w:t>
      </w:r>
      <w:r>
        <w:rPr>
          <w:rFonts w:hint="eastAsia" w:ascii="仿宋_GB2312" w:hAnsi="仿宋_GB2312" w:eastAsia="仿宋_GB2312" w:cs="仿宋_GB2312"/>
          <w:sz w:val="32"/>
          <w:szCs w:val="32"/>
          <w:lang w:val="en-US" w:eastAsia="zh-CN"/>
        </w:rPr>
        <w:t>安全</w:t>
      </w:r>
      <w:r>
        <w:rPr>
          <w:rFonts w:hint="eastAsia" w:ascii="仿宋_GB2312" w:hAnsi="仿宋_GB2312" w:eastAsia="仿宋_GB2312" w:cs="仿宋_GB2312"/>
          <w:sz w:val="32"/>
          <w:szCs w:val="32"/>
        </w:rPr>
        <w:t>负责人，须持有注册信息安全工程师、注册信息安全管理人员、国家信息安全水平考试（NISP）任意一项有效证书，供应商需提供相关证明材料</w:t>
      </w:r>
      <w:r>
        <w:rPr>
          <w:rFonts w:hint="eastAsia" w:ascii="仿宋_GB2312" w:hAnsi="仿宋_GB2312" w:eastAsia="仿宋_GB2312" w:cs="仿宋_GB2312"/>
          <w:sz w:val="32"/>
          <w:szCs w:val="32"/>
          <w:lang w:val="en-US" w:eastAsia="zh-CN"/>
        </w:rPr>
        <w:t>复印件并加盖公章</w:t>
      </w:r>
      <w:r>
        <w:rPr>
          <w:rFonts w:hint="eastAsia" w:ascii="仿宋_GB2312" w:hAnsi="仿宋_GB2312" w:eastAsia="仿宋_GB2312" w:cs="仿宋_GB2312"/>
          <w:sz w:val="32"/>
          <w:szCs w:val="32"/>
        </w:rPr>
        <w:t>。（供应商如持有中国网络安全审查认证和市场监管大数据中心颁发、且处于有效期内的信息安全服务资质认证证书，视同满足本项人员资质要求）</w:t>
      </w:r>
    </w:p>
    <w:p>
      <w:pPr>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团队人员资质要求：本项目专项服务团队配置的项目负责人、项目安全负责人、数据处理人员、质检人员中，至少 1名人员须持有有效</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注册测绘师资格证书</w:t>
      </w:r>
      <w:r>
        <w:rPr>
          <w:rFonts w:hint="eastAsia" w:ascii="仿宋_GB2312" w:hAnsi="仿宋_GB2312" w:eastAsia="仿宋_GB2312" w:cs="仿宋_GB2312"/>
          <w:sz w:val="32"/>
          <w:szCs w:val="32"/>
          <w:lang w:val="en-US" w:eastAsia="zh-CN"/>
        </w:rPr>
        <w:t>或者</w:t>
      </w:r>
      <w:r>
        <w:rPr>
          <w:rFonts w:hint="eastAsia" w:ascii="仿宋_GB2312" w:hAnsi="仿宋_GB2312" w:eastAsia="仿宋_GB2312" w:cs="仿宋_GB2312"/>
          <w:sz w:val="32"/>
          <w:szCs w:val="32"/>
        </w:rPr>
        <w:t>注册</w:t>
      </w:r>
      <w:r>
        <w:rPr>
          <w:rFonts w:hint="eastAsia" w:ascii="仿宋_GB2312" w:hAnsi="仿宋_GB2312" w:eastAsia="仿宋_GB2312" w:cs="仿宋_GB2312"/>
          <w:sz w:val="32"/>
          <w:szCs w:val="32"/>
          <w:lang w:val="en-US" w:eastAsia="zh-CN"/>
        </w:rPr>
        <w:t>测绘师</w:t>
      </w:r>
      <w:r>
        <w:rPr>
          <w:rFonts w:hint="eastAsia" w:ascii="仿宋_GB2312" w:hAnsi="仿宋_GB2312" w:eastAsia="仿宋_GB2312" w:cs="仿宋_GB2312"/>
          <w:sz w:val="32"/>
          <w:szCs w:val="32"/>
        </w:rPr>
        <w:t>执业证书，供应商需提供相关</w:t>
      </w:r>
      <w:r>
        <w:rPr>
          <w:rFonts w:hint="eastAsia" w:ascii="仿宋_GB2312" w:hAnsi="仿宋_GB2312" w:eastAsia="仿宋_GB2312" w:cs="仿宋_GB2312"/>
          <w:sz w:val="32"/>
          <w:szCs w:val="32"/>
          <w:lang w:val="en-US" w:eastAsia="zh-CN"/>
        </w:rPr>
        <w:t>证明</w:t>
      </w:r>
      <w:r>
        <w:rPr>
          <w:rFonts w:hint="eastAsia" w:ascii="仿宋_GB2312" w:hAnsi="仿宋_GB2312" w:eastAsia="仿宋_GB2312" w:cs="仿宋_GB2312"/>
          <w:sz w:val="32"/>
          <w:szCs w:val="32"/>
        </w:rPr>
        <w:t>材料</w:t>
      </w:r>
      <w:r>
        <w:rPr>
          <w:rFonts w:hint="eastAsia" w:ascii="仿宋_GB2312" w:hAnsi="仿宋_GB2312" w:eastAsia="仿宋_GB2312" w:cs="仿宋_GB2312"/>
          <w:sz w:val="32"/>
          <w:szCs w:val="32"/>
          <w:lang w:val="en-US" w:eastAsia="zh-CN"/>
        </w:rPr>
        <w:t>复印件并加盖公章</w:t>
      </w:r>
      <w:r>
        <w:rPr>
          <w:rFonts w:hint="eastAsia" w:ascii="仿宋_GB2312" w:hAnsi="仿宋_GB2312" w:eastAsia="仿宋_GB2312" w:cs="仿宋_GB2312"/>
          <w:sz w:val="32"/>
          <w:szCs w:val="32"/>
        </w:rPr>
        <w:t>。</w:t>
      </w:r>
    </w:p>
    <w:p>
      <w:pPr>
        <w:pStyle w:val="3"/>
        <w:rPr>
          <w:rFonts w:hint="eastAsia"/>
        </w:rPr>
      </w:pPr>
      <w:r>
        <w:rPr>
          <w:rFonts w:hint="eastAsia"/>
          <w:lang w:val="en-US" w:eastAsia="zh-CN"/>
        </w:rPr>
        <w:t>供应商</w:t>
      </w:r>
      <w:r>
        <w:rPr>
          <w:rFonts w:hint="eastAsia"/>
        </w:rPr>
        <w:t>要求</w:t>
      </w:r>
    </w:p>
    <w:p>
      <w:pPr>
        <w:ind w:firstLine="640"/>
        <w:rPr>
          <w:rFonts w:hint="eastAsia"/>
        </w:rPr>
      </w:pPr>
      <w:r>
        <w:rPr>
          <w:rFonts w:hint="eastAsia" w:ascii="仿宋_GB2312" w:hAnsi="仿宋_GB2312" w:eastAsia="仿宋_GB2312" w:cs="仿宋_GB2312"/>
          <w:sz w:val="32"/>
          <w:szCs w:val="32"/>
        </w:rPr>
        <w:t>为确保本项目涉及的地理信息数据处理工作的专业性与合规性，供应商须具备自然资源主管部门核发且在有效期内的甲级测绘资质证书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供应商需</w:t>
      </w:r>
      <w:r>
        <w:rPr>
          <w:rFonts w:hint="eastAsia" w:ascii="仿宋_GB2312" w:hAnsi="仿宋_GB2312" w:eastAsia="仿宋_GB2312" w:cs="仿宋_GB2312"/>
          <w:sz w:val="32"/>
          <w:szCs w:val="32"/>
          <w:lang w:val="en-US" w:eastAsia="zh-CN"/>
        </w:rPr>
        <w:t>提供证书复印件并加盖公章</w:t>
      </w:r>
      <w:r>
        <w:rPr>
          <w:rFonts w:hint="eastAsia" w:ascii="仿宋_GB2312" w:hAnsi="仿宋_GB2312" w:eastAsia="仿宋_GB2312" w:cs="仿宋_GB2312"/>
          <w:sz w:val="32"/>
          <w:szCs w:val="32"/>
        </w:rPr>
        <w:t>。</w:t>
      </w:r>
    </w:p>
    <w:p>
      <w:pPr>
        <w:pStyle w:val="3"/>
        <w:numPr>
          <w:ilvl w:val="0"/>
          <w:numId w:val="5"/>
        </w:numPr>
        <w:rPr>
          <w:rFonts w:hint="eastAsia"/>
        </w:rPr>
      </w:pPr>
      <w:r>
        <w:rPr>
          <w:rFonts w:hint="eastAsia"/>
        </w:rPr>
        <w:t>服务成果要求</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583"/>
        <w:gridCol w:w="1600"/>
        <w:gridCol w:w="5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shd w:val="clear" w:color="auto" w:fill="F1F1F1" w:themeFill="background1" w:themeFillShade="F2"/>
            <w:vAlign w:val="center"/>
          </w:tcPr>
          <w:p>
            <w:pPr>
              <w:ind w:firstLine="0" w:firstLineChars="0"/>
              <w:jc w:val="center"/>
              <w:rPr>
                <w:b/>
                <w:bCs/>
              </w:rPr>
            </w:pPr>
            <w:r>
              <w:rPr>
                <w:rFonts w:hint="eastAsia"/>
                <w:b/>
                <w:bCs/>
              </w:rPr>
              <w:t>交付物类型</w:t>
            </w:r>
          </w:p>
        </w:tc>
        <w:tc>
          <w:tcPr>
            <w:tcW w:w="342" w:type="pct"/>
            <w:shd w:val="clear" w:color="auto" w:fill="F1F1F1" w:themeFill="background1" w:themeFillShade="F2"/>
            <w:vAlign w:val="center"/>
          </w:tcPr>
          <w:p>
            <w:pPr>
              <w:ind w:firstLine="0" w:firstLineChars="0"/>
              <w:jc w:val="center"/>
              <w:rPr>
                <w:b/>
                <w:bCs/>
              </w:rPr>
            </w:pPr>
            <w:r>
              <w:rPr>
                <w:rFonts w:hint="eastAsia"/>
                <w:b/>
                <w:bCs/>
              </w:rPr>
              <w:t>序号</w:t>
            </w:r>
          </w:p>
        </w:tc>
        <w:tc>
          <w:tcPr>
            <w:tcW w:w="939" w:type="pct"/>
            <w:shd w:val="clear" w:color="auto" w:fill="F1F1F1" w:themeFill="background1" w:themeFillShade="F2"/>
            <w:vAlign w:val="center"/>
          </w:tcPr>
          <w:p>
            <w:pPr>
              <w:ind w:firstLine="0" w:firstLineChars="0"/>
              <w:jc w:val="center"/>
              <w:rPr>
                <w:b/>
                <w:bCs/>
              </w:rPr>
            </w:pPr>
            <w:r>
              <w:rPr>
                <w:rFonts w:hint="eastAsia"/>
                <w:b/>
                <w:bCs/>
              </w:rPr>
              <w:t>成果</w:t>
            </w:r>
          </w:p>
        </w:tc>
        <w:tc>
          <w:tcPr>
            <w:tcW w:w="3124" w:type="pct"/>
            <w:shd w:val="clear" w:color="auto" w:fill="F1F1F1" w:themeFill="background1" w:themeFillShade="F2"/>
            <w:vAlign w:val="center"/>
          </w:tcPr>
          <w:p>
            <w:pPr>
              <w:ind w:firstLine="0" w:firstLineChars="0"/>
              <w:jc w:val="center"/>
              <w:rPr>
                <w:b/>
                <w:bCs/>
              </w:rPr>
            </w:pPr>
            <w:r>
              <w:rPr>
                <w:rFonts w:hint="eastAsia"/>
                <w:b/>
                <w:bCs/>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Merge w:val="restart"/>
            <w:vAlign w:val="center"/>
          </w:tcPr>
          <w:p>
            <w:pPr>
              <w:ind w:firstLine="0" w:firstLineChars="0"/>
            </w:pPr>
            <w:r>
              <w:rPr>
                <w:rFonts w:hint="eastAsia"/>
              </w:rPr>
              <w:t>图层</w:t>
            </w:r>
          </w:p>
        </w:tc>
        <w:tc>
          <w:tcPr>
            <w:tcW w:w="342" w:type="pct"/>
            <w:vAlign w:val="center"/>
          </w:tcPr>
          <w:p>
            <w:pPr>
              <w:ind w:firstLine="0" w:firstLineChars="0"/>
            </w:pPr>
            <w:r>
              <w:rPr>
                <w:rFonts w:hint="eastAsia"/>
              </w:rPr>
              <w:t>1</w:t>
            </w:r>
          </w:p>
        </w:tc>
        <w:tc>
          <w:tcPr>
            <w:tcW w:w="939" w:type="pct"/>
            <w:vAlign w:val="center"/>
          </w:tcPr>
          <w:p>
            <w:pPr>
              <w:ind w:firstLine="0" w:firstLineChars="0"/>
            </w:pPr>
            <w:r>
              <w:rPr>
                <w:rFonts w:hint="eastAsia"/>
              </w:rPr>
              <w:t>全省水库溢洪道图层</w:t>
            </w:r>
          </w:p>
        </w:tc>
        <w:tc>
          <w:tcPr>
            <w:tcW w:w="3124" w:type="pct"/>
            <w:vAlign w:val="center"/>
          </w:tcPr>
          <w:p>
            <w:pPr>
              <w:ind w:firstLine="0" w:firstLineChars="0"/>
            </w:pPr>
            <w:r>
              <w:rPr>
                <w:rFonts w:hint="eastAsia"/>
              </w:rPr>
              <w:t>提交形式：SHP格式文件、面要素。</w:t>
            </w:r>
          </w:p>
          <w:p>
            <w:pPr>
              <w:ind w:firstLine="0" w:firstLineChars="0"/>
            </w:pPr>
            <w:r>
              <w:rPr>
                <w:rFonts w:hint="eastAsia"/>
              </w:rPr>
              <w:t>坐标系：2000国家大地坐标系。</w:t>
            </w:r>
          </w:p>
          <w:p>
            <w:pPr>
              <w:ind w:firstLine="0" w:firstLineChars="0"/>
            </w:pPr>
            <w:r>
              <w:rPr>
                <w:rFonts w:hint="eastAsia"/>
              </w:rPr>
              <w:t>其他：（1）成果在水利一张图系统完成发布。（2）溢洪道须与水利一张图现有水库匹配，并保持水库编码和名称的一致性。（3）在水利一张图上实现溢洪道图层要素信息展示，展示内容包括水库编码、水库名称、库型、溢洪道分类、所属流域、所属行政区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Merge w:val="continue"/>
            <w:vAlign w:val="center"/>
          </w:tcPr>
          <w:p>
            <w:pPr>
              <w:ind w:firstLine="0" w:firstLineChars="0"/>
            </w:pPr>
          </w:p>
        </w:tc>
        <w:tc>
          <w:tcPr>
            <w:tcW w:w="342" w:type="pct"/>
            <w:vAlign w:val="center"/>
          </w:tcPr>
          <w:p>
            <w:pPr>
              <w:ind w:firstLine="0" w:firstLineChars="0"/>
            </w:pPr>
            <w:r>
              <w:rPr>
                <w:rFonts w:hint="eastAsia"/>
              </w:rPr>
              <w:t>2</w:t>
            </w:r>
          </w:p>
        </w:tc>
        <w:tc>
          <w:tcPr>
            <w:tcW w:w="939" w:type="pct"/>
            <w:vAlign w:val="center"/>
          </w:tcPr>
          <w:p>
            <w:pPr>
              <w:ind w:firstLine="0" w:firstLineChars="0"/>
            </w:pPr>
            <w:r>
              <w:rPr>
                <w:rFonts w:hint="eastAsia"/>
              </w:rPr>
              <w:t>水系图层</w:t>
            </w:r>
          </w:p>
        </w:tc>
        <w:tc>
          <w:tcPr>
            <w:tcW w:w="3124" w:type="pct"/>
            <w:vAlign w:val="center"/>
          </w:tcPr>
          <w:p>
            <w:pPr>
              <w:ind w:firstLine="0" w:firstLineChars="0"/>
            </w:pPr>
            <w:r>
              <w:rPr>
                <w:rFonts w:hint="eastAsia"/>
              </w:rPr>
              <w:t>提交形式：SHP格式文件、面/线要素。</w:t>
            </w:r>
          </w:p>
          <w:p>
            <w:pPr>
              <w:ind w:firstLine="0" w:firstLineChars="0"/>
            </w:pPr>
            <w:r>
              <w:rPr>
                <w:rFonts w:hint="eastAsia"/>
              </w:rPr>
              <w:t>坐标系：2000国家大地坐标系。</w:t>
            </w:r>
          </w:p>
          <w:p>
            <w:pPr>
              <w:ind w:firstLine="0" w:firstLineChars="0"/>
            </w:pPr>
            <w:r>
              <w:rPr>
                <w:rFonts w:hint="eastAsia"/>
              </w:rPr>
              <w:t>其他：（1）成果在水利一张图系统完成发布。（2）3267个（以实际工程量为准）小型水库均与水系贯通。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Merge w:val="continue"/>
            <w:vAlign w:val="center"/>
          </w:tcPr>
          <w:p>
            <w:pPr>
              <w:ind w:firstLine="0" w:firstLineChars="0"/>
            </w:pPr>
          </w:p>
        </w:tc>
        <w:tc>
          <w:tcPr>
            <w:tcW w:w="342" w:type="pct"/>
            <w:vAlign w:val="center"/>
          </w:tcPr>
          <w:p>
            <w:pPr>
              <w:ind w:firstLine="0" w:firstLineChars="0"/>
            </w:pPr>
            <w:r>
              <w:rPr>
                <w:rFonts w:hint="eastAsia"/>
              </w:rPr>
              <w:t>3</w:t>
            </w:r>
          </w:p>
        </w:tc>
        <w:tc>
          <w:tcPr>
            <w:tcW w:w="939" w:type="pct"/>
            <w:vAlign w:val="center"/>
          </w:tcPr>
          <w:p>
            <w:pPr>
              <w:ind w:firstLine="0" w:firstLineChars="0"/>
            </w:pPr>
            <w:r>
              <w:rPr>
                <w:rFonts w:hint="eastAsia"/>
              </w:rPr>
              <w:t>福建省2025—2030年幸福河湖建设项目图层</w:t>
            </w:r>
          </w:p>
        </w:tc>
        <w:tc>
          <w:tcPr>
            <w:tcW w:w="3124" w:type="pct"/>
            <w:vAlign w:val="center"/>
          </w:tcPr>
          <w:p>
            <w:pPr>
              <w:ind w:firstLine="0" w:firstLineChars="0"/>
            </w:pPr>
            <w:r>
              <w:rPr>
                <w:rFonts w:hint="eastAsia"/>
              </w:rPr>
              <w:t>提交形式：SHP格式文件、面要素。</w:t>
            </w:r>
          </w:p>
          <w:p>
            <w:pPr>
              <w:ind w:firstLine="0" w:firstLineChars="0"/>
            </w:pPr>
            <w:r>
              <w:rPr>
                <w:rFonts w:hint="eastAsia"/>
              </w:rPr>
              <w:t>坐标系：2000国家大地坐标系。</w:t>
            </w:r>
          </w:p>
          <w:p>
            <w:pPr>
              <w:ind w:firstLine="0" w:firstLineChars="0"/>
            </w:pPr>
            <w:r>
              <w:rPr>
                <w:rFonts w:hint="eastAsia"/>
              </w:rPr>
              <w:t>其他：（1）成果在水利一张图系统完成发布。（2）不少于386个河段，并且每个河段均须落在水利一张图现有河流图层上。（3）在水利一张图上实现要素信息展示，展示内容包括市县名称、河流名称、流域面积、2022-2024平均幸福指数、流经设区市、流经长度、流经流域面积、现状星级、建设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Merge w:val="continue"/>
            <w:vAlign w:val="center"/>
          </w:tcPr>
          <w:p>
            <w:pPr>
              <w:ind w:firstLine="0" w:firstLineChars="0"/>
            </w:pPr>
          </w:p>
        </w:tc>
        <w:tc>
          <w:tcPr>
            <w:tcW w:w="342" w:type="pct"/>
            <w:vAlign w:val="center"/>
          </w:tcPr>
          <w:p>
            <w:pPr>
              <w:ind w:firstLine="0" w:firstLineChars="0"/>
            </w:pPr>
            <w:r>
              <w:rPr>
                <w:rFonts w:hint="eastAsia"/>
              </w:rPr>
              <w:t>4</w:t>
            </w:r>
          </w:p>
        </w:tc>
        <w:tc>
          <w:tcPr>
            <w:tcW w:w="939" w:type="pct"/>
            <w:vAlign w:val="center"/>
          </w:tcPr>
          <w:p>
            <w:pPr>
              <w:ind w:firstLine="0" w:firstLineChars="0"/>
              <w:rPr>
                <w:rFonts w:hint="eastAsia" w:eastAsiaTheme="minorEastAsia"/>
                <w:lang w:val="en-US" w:eastAsia="zh-CN"/>
              </w:rPr>
            </w:pPr>
            <w:r>
              <w:rPr>
                <w:rFonts w:hint="eastAsia"/>
              </w:rPr>
              <w:t>已有395个图层数据及全省水库溢洪道图层、水系图层、福建省2025—2030年幸福河湖建设项目图层</w:t>
            </w:r>
            <w:r>
              <w:rPr>
                <w:rFonts w:hint="eastAsia"/>
                <w:lang w:val="en-US" w:eastAsia="zh-CN"/>
              </w:rPr>
              <w:t>中存在</w:t>
            </w:r>
            <w:r>
              <w:rPr>
                <w:rFonts w:hint="eastAsia"/>
              </w:rPr>
              <w:t>更新</w:t>
            </w:r>
            <w:r>
              <w:rPr>
                <w:rFonts w:hint="eastAsia"/>
                <w:lang w:eastAsia="zh-CN"/>
              </w:rPr>
              <w:t>的</w:t>
            </w:r>
            <w:r>
              <w:rPr>
                <w:rFonts w:hint="eastAsia"/>
                <w:lang w:val="en-US" w:eastAsia="zh-CN"/>
              </w:rPr>
              <w:t>图层</w:t>
            </w:r>
          </w:p>
        </w:tc>
        <w:tc>
          <w:tcPr>
            <w:tcW w:w="3124" w:type="pct"/>
            <w:vAlign w:val="center"/>
          </w:tcPr>
          <w:p>
            <w:pPr>
              <w:ind w:firstLine="0" w:firstLineChars="0"/>
            </w:pPr>
            <w:r>
              <w:rPr>
                <w:rFonts w:hint="eastAsia"/>
              </w:rPr>
              <w:t>提交形式：SHP格式文件、面/线要素。</w:t>
            </w:r>
          </w:p>
          <w:p>
            <w:pPr>
              <w:ind w:firstLine="0" w:firstLineChars="0"/>
            </w:pPr>
            <w:r>
              <w:rPr>
                <w:rFonts w:hint="eastAsia"/>
              </w:rPr>
              <w:t>坐标系：2000国家大地坐标系。</w:t>
            </w:r>
          </w:p>
          <w:p>
            <w:pPr>
              <w:ind w:firstLine="0" w:firstLineChars="0"/>
            </w:pPr>
            <w:r>
              <w:rPr>
                <w:rFonts w:hint="eastAsia"/>
              </w:rPr>
              <w:t>其他：（1）采用按需更新模式</w:t>
            </w:r>
            <w:r>
              <w:rPr>
                <w:rFonts w:hint="eastAsia"/>
                <w:lang w:eastAsia="zh-CN"/>
              </w:rPr>
              <w:t>，</w:t>
            </w:r>
            <w:r>
              <w:rPr>
                <w:rFonts w:hint="eastAsia"/>
              </w:rPr>
              <w:t>仅提交当期发生变更的图层，不提交冗余存量图层。（2）成果在水利一张图系统完成发布。</w:t>
            </w:r>
          </w:p>
        </w:tc>
      </w:tr>
    </w:tbl>
    <w:p>
      <w:pPr>
        <w:pStyle w:val="3"/>
        <w:rPr>
          <w:rFonts w:hint="eastAsia"/>
        </w:rPr>
      </w:pPr>
      <w:bookmarkStart w:id="0" w:name="OLE_LINK15"/>
      <w:r>
        <w:rPr>
          <w:rFonts w:hint="eastAsia"/>
        </w:rPr>
        <w:t>日常服务响应</w:t>
      </w:r>
    </w:p>
    <w:p>
      <w:pPr>
        <w:ind w:firstLine="640"/>
      </w:pPr>
      <w:r>
        <w:rPr>
          <w:rFonts w:hint="eastAsia" w:ascii="仿宋_GB2312" w:hAnsi="仿宋_GB2312" w:eastAsia="仿宋_GB2312" w:cs="仿宋_GB2312"/>
          <w:sz w:val="32"/>
          <w:szCs w:val="32"/>
        </w:rPr>
        <w:t>供应商须确保服务响应时限，相关服务人员电话关机、未接听不主动回复的，每发生一次扣500元；应急响应未到岗的每次扣1000元；超出响应时限要求每发生一次扣2000元。在尾款进行扣款描述。</w:t>
      </w:r>
    </w:p>
    <w:p>
      <w:pPr>
        <w:pStyle w:val="3"/>
        <w:rPr>
          <w:rFonts w:hint="eastAsia" w:ascii="仿宋_GB2312" w:hAnsi="仿宋_GB2312" w:eastAsia="仿宋_GB2312" w:cs="仿宋_GB2312"/>
        </w:rPr>
      </w:pPr>
      <w:r>
        <w:rPr>
          <w:rFonts w:hint="eastAsia"/>
        </w:rPr>
        <w:t>其它要求</w:t>
      </w:r>
    </w:p>
    <w:p>
      <w:pPr>
        <w:numPr>
          <w:ilvl w:val="0"/>
          <w:numId w:val="6"/>
        </w:numPr>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须自行完成本项目所需全部数据的收集工作，严格遵守《数据安全法》《个人信息保护法》等相关法律法规，确保数据来源合法、采集流程规范、数据内容完整且安全。供应商不得采用爬取、窃取等非法手段获取数据，采购人有权对数据收集过程及结果进行抽查核验。若发现数据存在来源非法、内容虚假等问题，采购人有权终止合同，并要求供应商承担由此造成的一切损失。</w:t>
      </w:r>
    </w:p>
    <w:p>
      <w:pPr>
        <w:numPr>
          <w:ilvl w:val="0"/>
          <w:numId w:val="6"/>
        </w:numPr>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应承诺服务人员严格按照甲方指定地点开展并完成本项目的服务工作，对项目中涉及的数据资料、过程材料及成果负保密责任并妥善保管，未经甲方事先书面授权，供应商不得以任何目的、方式、手段将项目中的数据资料、过程材料及成果转让或提供给第三方。若因供应商过失导致数据资料遗失或泄密的，采购方有权扣除未支付的所有服务费用，收回已支付的服务费用，并追究相应的法律责任。</w:t>
      </w:r>
    </w:p>
    <w:p>
      <w:pPr>
        <w:numPr>
          <w:ilvl w:val="0"/>
          <w:numId w:val="6"/>
        </w:numPr>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因供应商自身原因导致项目无法顺利进行的，采购方有权解除合同，并有权对供应商进行相应的处罚。</w:t>
      </w:r>
    </w:p>
    <w:p>
      <w:pPr>
        <w:numPr>
          <w:ilvl w:val="0"/>
          <w:numId w:val="6"/>
        </w:numPr>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供应商应承诺在服务期内按照甲方应急响应要求，安排本项目服务人员到甲方指定地点，提供24小时应急响应和应急制图服务。</w:t>
      </w:r>
    </w:p>
    <w:bookmarkEnd w:id="0"/>
    <w:p>
      <w:pPr>
        <w:pStyle w:val="2"/>
        <w:numPr>
          <w:ilvl w:val="0"/>
          <w:numId w:val="4"/>
        </w:numPr>
        <w:ind w:firstLineChars="0"/>
        <w:rPr>
          <w:rFonts w:hint="eastAsia"/>
        </w:rPr>
      </w:pPr>
      <w:r>
        <w:rPr>
          <w:rFonts w:hint="eastAsia"/>
        </w:rPr>
        <w:t>成果提交及考核</w:t>
      </w:r>
    </w:p>
    <w:p>
      <w:pPr>
        <w:pStyle w:val="3"/>
        <w:numPr>
          <w:ilvl w:val="0"/>
          <w:numId w:val="7"/>
        </w:numPr>
        <w:rPr>
          <w:rFonts w:hint="eastAsia"/>
        </w:rPr>
      </w:pPr>
      <w:r>
        <w:rPr>
          <w:rFonts w:hint="eastAsia"/>
        </w:rPr>
        <w:t>成果提交</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根据相关业务应用需求，本项目服务成果需按以下时间点分别进行提交。具体如下：</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第一期：合同签订后</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日内，完成福建省2025—2030年幸福河湖建设项目图层制作。由采购人对供应商提交的服务成果和服务期间的服务情况进行考核。</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第二期：合同签订后6个月内，完成全省水库溢洪道矢量化和完善小型水库与水系空间拓扑关系。由采购人对供应商提交的服务成果和服务期间的服务情况进行考核。</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期：合同签订后</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个月，完成常态化服务支撑。由采购人对供应商提交的服务成果和服务期间的服务情况进行考核。</w:t>
      </w:r>
    </w:p>
    <w:p>
      <w:pPr>
        <w:pStyle w:val="3"/>
        <w:numPr>
          <w:ilvl w:val="0"/>
          <w:numId w:val="7"/>
        </w:numPr>
        <w:rPr>
          <w:rFonts w:hint="eastAsia"/>
        </w:rPr>
      </w:pPr>
      <w:r>
        <w:rPr>
          <w:rFonts w:hint="eastAsia"/>
        </w:rPr>
        <w:t>考核内容</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采购人对供应商提供的</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期成果质量和服务情况分别进行量化考核评分，考核评分表如下：</w:t>
      </w:r>
    </w:p>
    <w:p>
      <w:pPr>
        <w:ind w:firstLine="0" w:firstLineChars="0"/>
        <w:jc w:val="center"/>
        <w:rPr>
          <w:b/>
          <w:bCs/>
          <w:lang w:bidi="ar"/>
        </w:rPr>
      </w:pPr>
      <w:r>
        <w:rPr>
          <w:rFonts w:hint="eastAsia"/>
          <w:b/>
          <w:bCs/>
          <w:lang w:bidi="ar"/>
        </w:rPr>
        <w:t>表1第一期考核评分表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
        <w:gridCol w:w="714"/>
        <w:gridCol w:w="1796"/>
        <w:gridCol w:w="4683"/>
        <w:gridCol w:w="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57" w:type="dxa"/>
            <w:vAlign w:val="center"/>
          </w:tcPr>
          <w:p>
            <w:pPr>
              <w:widowControl/>
              <w:ind w:firstLine="0" w:firstLineChars="0"/>
              <w:jc w:val="center"/>
              <w:rPr>
                <w:rFonts w:hint="eastAsia" w:ascii="仿宋_GB2312" w:hAnsi="仿宋_GB2312" w:eastAsia="仿宋_GB2312" w:cs="宋体"/>
                <w:b/>
                <w:bCs/>
                <w:kern w:val="0"/>
                <w:szCs w:val="21"/>
              </w:rPr>
            </w:pPr>
            <w:r>
              <w:rPr>
                <w:rFonts w:hint="eastAsia" w:ascii="仿宋_GB2312" w:hAnsi="仿宋_GB2312" w:eastAsia="仿宋_GB2312" w:cs="宋体"/>
                <w:b/>
                <w:bCs/>
                <w:kern w:val="0"/>
                <w:szCs w:val="21"/>
              </w:rPr>
              <w:t>序号</w:t>
            </w:r>
          </w:p>
        </w:tc>
        <w:tc>
          <w:tcPr>
            <w:tcW w:w="714" w:type="dxa"/>
            <w:vAlign w:val="center"/>
          </w:tcPr>
          <w:p>
            <w:pPr>
              <w:widowControl/>
              <w:ind w:firstLine="0" w:firstLineChars="0"/>
              <w:jc w:val="center"/>
              <w:rPr>
                <w:rFonts w:hint="eastAsia" w:ascii="仿宋_GB2312" w:hAnsi="仿宋_GB2312" w:eastAsia="仿宋_GB2312" w:cs="宋体"/>
                <w:b/>
                <w:bCs/>
                <w:kern w:val="0"/>
                <w:szCs w:val="21"/>
              </w:rPr>
            </w:pPr>
            <w:r>
              <w:rPr>
                <w:rFonts w:hint="eastAsia" w:ascii="仿宋_GB2312" w:hAnsi="仿宋_GB2312" w:eastAsia="仿宋_GB2312" w:cs="宋体"/>
                <w:b/>
                <w:bCs/>
                <w:kern w:val="0"/>
                <w:szCs w:val="21"/>
              </w:rPr>
              <w:t>指标名称</w:t>
            </w:r>
          </w:p>
        </w:tc>
        <w:tc>
          <w:tcPr>
            <w:tcW w:w="1796" w:type="dxa"/>
            <w:vAlign w:val="center"/>
          </w:tcPr>
          <w:p>
            <w:pPr>
              <w:widowControl/>
              <w:ind w:firstLine="0" w:firstLineChars="0"/>
              <w:jc w:val="center"/>
              <w:rPr>
                <w:rFonts w:hint="eastAsia" w:ascii="仿宋_GB2312" w:hAnsi="仿宋_GB2312" w:eastAsia="仿宋_GB2312" w:cs="宋体"/>
                <w:b/>
                <w:bCs/>
                <w:kern w:val="0"/>
                <w:szCs w:val="21"/>
              </w:rPr>
            </w:pPr>
            <w:r>
              <w:rPr>
                <w:rFonts w:hint="eastAsia" w:ascii="仿宋_GB2312" w:hAnsi="仿宋_GB2312" w:eastAsia="仿宋_GB2312" w:cs="宋体"/>
                <w:b/>
                <w:bCs/>
                <w:kern w:val="0"/>
                <w:szCs w:val="21"/>
              </w:rPr>
              <w:t>评估要点</w:t>
            </w:r>
          </w:p>
        </w:tc>
        <w:tc>
          <w:tcPr>
            <w:tcW w:w="4683" w:type="dxa"/>
            <w:vAlign w:val="center"/>
          </w:tcPr>
          <w:p>
            <w:pPr>
              <w:widowControl/>
              <w:ind w:firstLine="0" w:firstLineChars="0"/>
              <w:jc w:val="center"/>
              <w:rPr>
                <w:rFonts w:hint="eastAsia" w:ascii="仿宋_GB2312" w:hAnsi="仿宋_GB2312" w:eastAsia="仿宋_GB2312" w:cs="宋体"/>
                <w:b/>
                <w:bCs/>
                <w:kern w:val="0"/>
                <w:szCs w:val="21"/>
              </w:rPr>
            </w:pPr>
            <w:r>
              <w:rPr>
                <w:rFonts w:hint="eastAsia" w:ascii="仿宋_GB2312" w:hAnsi="仿宋_GB2312" w:eastAsia="仿宋_GB2312" w:cs="宋体"/>
                <w:b/>
                <w:bCs/>
                <w:kern w:val="0"/>
                <w:szCs w:val="21"/>
              </w:rPr>
              <w:t>评分标准</w:t>
            </w:r>
          </w:p>
        </w:tc>
        <w:tc>
          <w:tcPr>
            <w:tcW w:w="536" w:type="dxa"/>
            <w:vAlign w:val="center"/>
          </w:tcPr>
          <w:p>
            <w:pPr>
              <w:widowControl/>
              <w:ind w:firstLine="0" w:firstLineChars="0"/>
              <w:jc w:val="center"/>
              <w:rPr>
                <w:rFonts w:hint="eastAsia" w:ascii="仿宋_GB2312" w:hAnsi="仿宋_GB2312" w:eastAsia="仿宋_GB2312" w:cs="宋体"/>
                <w:b/>
                <w:bCs/>
                <w:kern w:val="0"/>
                <w:szCs w:val="21"/>
              </w:rPr>
            </w:pPr>
            <w:r>
              <w:rPr>
                <w:rFonts w:hint="eastAsia" w:ascii="仿宋_GB2312" w:hAnsi="仿宋_GB2312" w:eastAsia="仿宋_GB2312" w:cs="宋体"/>
                <w:b/>
                <w:bCs/>
                <w:kern w:val="0"/>
                <w:szCs w:val="21"/>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57" w:type="dxa"/>
            <w:vAlign w:val="center"/>
          </w:tcPr>
          <w:p>
            <w:pPr>
              <w:widowControl/>
              <w:ind w:firstLine="0" w:firstLineChars="0"/>
              <w:jc w:val="center"/>
              <w:rPr>
                <w:rFonts w:hint="eastAsia" w:ascii="仿宋_GB2312" w:hAnsi="仿宋_GB2312" w:eastAsia="仿宋_GB2312" w:cs="Calibri"/>
                <w:kern w:val="0"/>
                <w:szCs w:val="21"/>
              </w:rPr>
            </w:pPr>
            <w:r>
              <w:rPr>
                <w:rFonts w:ascii="仿宋_GB2312" w:hAnsi="仿宋_GB2312" w:eastAsia="仿宋_GB2312" w:cs="Calibri"/>
                <w:kern w:val="0"/>
                <w:szCs w:val="21"/>
              </w:rPr>
              <w:t>1</w:t>
            </w:r>
          </w:p>
        </w:tc>
        <w:tc>
          <w:tcPr>
            <w:tcW w:w="714" w:type="dxa"/>
            <w:vMerge w:val="restart"/>
            <w:vAlign w:val="center"/>
          </w:tcPr>
          <w:p>
            <w:pPr>
              <w:widowControl/>
              <w:ind w:firstLine="0" w:firstLineChars="0"/>
              <w:rPr>
                <w:rFonts w:hint="eastAsia" w:ascii="仿宋_GB2312" w:hAnsi="仿宋_GB2312" w:eastAsia="仿宋_GB2312" w:cs="宋体"/>
                <w:kern w:val="0"/>
                <w:szCs w:val="21"/>
              </w:rPr>
            </w:pPr>
            <w:r>
              <w:rPr>
                <w:rFonts w:hint="eastAsia" w:ascii="仿宋_GB2312" w:hAnsi="仿宋_GB2312" w:eastAsia="仿宋_GB2312" w:cs="宋体"/>
                <w:kern w:val="0"/>
                <w:szCs w:val="21"/>
              </w:rPr>
              <w:t>服务成果数据要素完整性</w:t>
            </w:r>
          </w:p>
        </w:tc>
        <w:tc>
          <w:tcPr>
            <w:tcW w:w="1796" w:type="dxa"/>
            <w:vMerge w:val="restart"/>
            <w:vAlign w:val="center"/>
          </w:tcPr>
          <w:p>
            <w:pPr>
              <w:widowControl/>
              <w:ind w:firstLine="0" w:firstLineChars="0"/>
              <w:rPr>
                <w:rFonts w:hint="eastAsia" w:ascii="仿宋_GB2312" w:hAnsi="仿宋_GB2312" w:eastAsia="仿宋_GB2312" w:cs="宋体"/>
                <w:kern w:val="0"/>
                <w:szCs w:val="21"/>
              </w:rPr>
            </w:pPr>
            <w:r>
              <w:rPr>
                <w:rFonts w:hint="eastAsia" w:ascii="仿宋_GB2312" w:hAnsi="仿宋_GB2312" w:eastAsia="仿宋_GB2312" w:cs="宋体"/>
                <w:kern w:val="0"/>
                <w:szCs w:val="21"/>
              </w:rPr>
              <w:t>检查福建省</w:t>
            </w:r>
            <w:r>
              <w:rPr>
                <w:rFonts w:ascii="仿宋_GB2312" w:hAnsi="仿宋_GB2312" w:eastAsia="仿宋_GB2312" w:cs="Calibri"/>
                <w:kern w:val="0"/>
                <w:szCs w:val="21"/>
              </w:rPr>
              <w:t>2025</w:t>
            </w:r>
            <w:r>
              <w:rPr>
                <w:rFonts w:hint="eastAsia" w:ascii="仿宋_GB2312" w:hAnsi="仿宋_GB2312" w:eastAsia="仿宋_GB2312" w:cs="宋体"/>
                <w:kern w:val="0"/>
                <w:szCs w:val="21"/>
              </w:rPr>
              <w:t>—</w:t>
            </w:r>
            <w:r>
              <w:rPr>
                <w:rFonts w:ascii="仿宋_GB2312" w:hAnsi="仿宋_GB2312" w:eastAsia="仿宋_GB2312" w:cs="Calibri"/>
                <w:kern w:val="0"/>
                <w:szCs w:val="21"/>
              </w:rPr>
              <w:t>2030</w:t>
            </w:r>
            <w:r>
              <w:rPr>
                <w:rFonts w:hint="eastAsia" w:ascii="仿宋_GB2312" w:hAnsi="仿宋_GB2312" w:eastAsia="仿宋_GB2312" w:cs="宋体"/>
                <w:kern w:val="0"/>
                <w:szCs w:val="21"/>
              </w:rPr>
              <w:t>年幸福河湖建设项目图层数据完整性</w:t>
            </w:r>
          </w:p>
        </w:tc>
        <w:tc>
          <w:tcPr>
            <w:tcW w:w="4683" w:type="dxa"/>
            <w:vAlign w:val="center"/>
          </w:tcPr>
          <w:p>
            <w:pPr>
              <w:widowControl/>
              <w:ind w:firstLine="0" w:firstLineChars="0"/>
              <w:rPr>
                <w:rFonts w:hint="eastAsia" w:ascii="仿宋_GB2312" w:hAnsi="仿宋_GB2312" w:eastAsia="仿宋_GB2312" w:cs="宋体"/>
                <w:kern w:val="0"/>
                <w:szCs w:val="21"/>
              </w:rPr>
            </w:pPr>
            <w:r>
              <w:rPr>
                <w:rFonts w:hint="eastAsia" w:ascii="仿宋_GB2312" w:hAnsi="仿宋_GB2312" w:eastAsia="仿宋_GB2312" w:cs="宋体"/>
                <w:kern w:val="0"/>
                <w:szCs w:val="21"/>
              </w:rPr>
              <w:t>福建省</w:t>
            </w:r>
            <w:r>
              <w:rPr>
                <w:rFonts w:ascii="仿宋_GB2312" w:hAnsi="仿宋_GB2312" w:eastAsia="仿宋_GB2312" w:cs="Calibri"/>
                <w:kern w:val="0"/>
                <w:szCs w:val="21"/>
              </w:rPr>
              <w:t>2025</w:t>
            </w:r>
            <w:r>
              <w:rPr>
                <w:rFonts w:hint="eastAsia" w:ascii="仿宋_GB2312" w:hAnsi="仿宋_GB2312" w:eastAsia="仿宋_GB2312" w:cs="宋体"/>
                <w:kern w:val="0"/>
                <w:szCs w:val="21"/>
              </w:rPr>
              <w:t>—</w:t>
            </w:r>
            <w:r>
              <w:rPr>
                <w:rFonts w:ascii="仿宋_GB2312" w:hAnsi="仿宋_GB2312" w:eastAsia="仿宋_GB2312" w:cs="Calibri"/>
                <w:kern w:val="0"/>
                <w:szCs w:val="21"/>
              </w:rPr>
              <w:t>2030</w:t>
            </w:r>
            <w:r>
              <w:rPr>
                <w:rFonts w:hint="eastAsia" w:ascii="仿宋_GB2312" w:hAnsi="仿宋_GB2312" w:eastAsia="仿宋_GB2312" w:cs="宋体"/>
                <w:kern w:val="0"/>
                <w:szCs w:val="21"/>
              </w:rPr>
              <w:t>年幸福河湖建设项目图层中，不少于</w:t>
            </w:r>
            <w:r>
              <w:rPr>
                <w:rFonts w:ascii="仿宋_GB2312" w:hAnsi="仿宋_GB2312" w:eastAsia="仿宋_GB2312" w:cs="Calibri"/>
                <w:kern w:val="0"/>
                <w:szCs w:val="21"/>
              </w:rPr>
              <w:t>386</w:t>
            </w:r>
            <w:r>
              <w:rPr>
                <w:rFonts w:hint="eastAsia" w:ascii="仿宋_GB2312" w:hAnsi="仿宋_GB2312" w:eastAsia="仿宋_GB2312" w:cs="宋体"/>
                <w:kern w:val="0"/>
                <w:szCs w:val="21"/>
              </w:rPr>
              <w:t>个河段（重复按一次计），每缺少</w:t>
            </w:r>
            <w:r>
              <w:rPr>
                <w:rFonts w:ascii="仿宋_GB2312" w:hAnsi="仿宋_GB2312" w:eastAsia="仿宋_GB2312" w:cs="Calibri"/>
                <w:kern w:val="0"/>
                <w:szCs w:val="21"/>
              </w:rPr>
              <w:t>1</w:t>
            </w:r>
            <w:r>
              <w:rPr>
                <w:rFonts w:hint="eastAsia" w:ascii="仿宋_GB2312" w:hAnsi="仿宋_GB2312" w:eastAsia="仿宋_GB2312" w:cs="宋体"/>
                <w:kern w:val="0"/>
                <w:szCs w:val="21"/>
              </w:rPr>
              <w:t>个河段，扣</w:t>
            </w:r>
            <w:r>
              <w:rPr>
                <w:rFonts w:hint="eastAsia" w:ascii="仿宋_GB2312" w:hAnsi="仿宋_GB2312" w:eastAsia="仿宋_GB2312" w:cs="Calibri"/>
                <w:kern w:val="0"/>
                <w:szCs w:val="21"/>
              </w:rPr>
              <w:t>2</w:t>
            </w:r>
            <w:r>
              <w:rPr>
                <w:rFonts w:hint="eastAsia" w:ascii="仿宋_GB2312" w:hAnsi="仿宋_GB2312" w:eastAsia="仿宋_GB2312" w:cs="宋体"/>
                <w:kern w:val="0"/>
                <w:szCs w:val="21"/>
              </w:rPr>
              <w:t>分，满分</w:t>
            </w:r>
            <w:r>
              <w:rPr>
                <w:rFonts w:hint="eastAsia" w:ascii="仿宋_GB2312" w:hAnsi="仿宋_GB2312" w:eastAsia="仿宋_GB2312" w:cs="Calibri"/>
                <w:kern w:val="0"/>
                <w:szCs w:val="21"/>
              </w:rPr>
              <w:t>10</w:t>
            </w:r>
            <w:r>
              <w:rPr>
                <w:rFonts w:hint="eastAsia" w:ascii="仿宋_GB2312" w:hAnsi="仿宋_GB2312" w:eastAsia="仿宋_GB2312" w:cs="宋体"/>
                <w:kern w:val="0"/>
                <w:szCs w:val="21"/>
              </w:rPr>
              <w:t>分。</w:t>
            </w:r>
          </w:p>
        </w:tc>
        <w:tc>
          <w:tcPr>
            <w:tcW w:w="536" w:type="dxa"/>
            <w:vAlign w:val="center"/>
          </w:tcPr>
          <w:p>
            <w:pPr>
              <w:widowControl/>
              <w:ind w:firstLine="0" w:firstLineChars="0"/>
              <w:jc w:val="center"/>
              <w:rPr>
                <w:rFonts w:hint="eastAsia" w:ascii="仿宋_GB2312" w:hAnsi="仿宋_GB2312" w:eastAsia="仿宋_GB2312" w:cs="Calibri"/>
                <w:kern w:val="0"/>
                <w:szCs w:val="21"/>
              </w:rPr>
            </w:pPr>
            <w:r>
              <w:rPr>
                <w:rFonts w:hint="eastAsia" w:ascii="仿宋_GB2312" w:hAnsi="仿宋_GB2312" w:eastAsia="仿宋_GB2312" w:cs="Calibri"/>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557" w:type="dxa"/>
            <w:vAlign w:val="center"/>
          </w:tcPr>
          <w:p>
            <w:pPr>
              <w:widowControl/>
              <w:ind w:firstLine="0" w:firstLineChars="0"/>
              <w:jc w:val="center"/>
              <w:rPr>
                <w:rFonts w:hint="eastAsia" w:ascii="仿宋_GB2312" w:hAnsi="仿宋_GB2312" w:eastAsia="仿宋_GB2312" w:cs="Calibri"/>
                <w:kern w:val="0"/>
                <w:szCs w:val="21"/>
              </w:rPr>
            </w:pPr>
            <w:r>
              <w:rPr>
                <w:rFonts w:ascii="仿宋_GB2312" w:hAnsi="仿宋_GB2312" w:eastAsia="仿宋_GB2312" w:cs="Calibri"/>
                <w:kern w:val="0"/>
                <w:szCs w:val="21"/>
              </w:rPr>
              <w:t>2</w:t>
            </w:r>
          </w:p>
        </w:tc>
        <w:tc>
          <w:tcPr>
            <w:tcW w:w="714" w:type="dxa"/>
            <w:vMerge w:val="continue"/>
            <w:vAlign w:val="center"/>
          </w:tcPr>
          <w:p>
            <w:pPr>
              <w:widowControl/>
              <w:ind w:firstLine="0" w:firstLineChars="0"/>
              <w:rPr>
                <w:rFonts w:hint="eastAsia" w:ascii="仿宋_GB2312" w:hAnsi="仿宋_GB2312" w:eastAsia="仿宋_GB2312" w:cs="宋体"/>
                <w:kern w:val="0"/>
                <w:szCs w:val="21"/>
              </w:rPr>
            </w:pPr>
          </w:p>
        </w:tc>
        <w:tc>
          <w:tcPr>
            <w:tcW w:w="1796" w:type="dxa"/>
            <w:vMerge w:val="continue"/>
            <w:vAlign w:val="center"/>
          </w:tcPr>
          <w:p>
            <w:pPr>
              <w:widowControl/>
              <w:ind w:firstLine="0" w:firstLineChars="0"/>
              <w:jc w:val="left"/>
              <w:rPr>
                <w:rFonts w:hint="eastAsia" w:ascii="仿宋_GB2312" w:hAnsi="仿宋_GB2312" w:eastAsia="仿宋_GB2312" w:cs="宋体"/>
                <w:kern w:val="0"/>
                <w:szCs w:val="21"/>
              </w:rPr>
            </w:pPr>
          </w:p>
        </w:tc>
        <w:tc>
          <w:tcPr>
            <w:tcW w:w="4683" w:type="dxa"/>
            <w:vAlign w:val="center"/>
          </w:tcPr>
          <w:p>
            <w:pPr>
              <w:widowControl/>
              <w:ind w:firstLine="0" w:firstLineChars="0"/>
              <w:rPr>
                <w:rFonts w:hint="eastAsia" w:ascii="仿宋_GB2312" w:hAnsi="仿宋_GB2312" w:eastAsia="仿宋_GB2312" w:cs="宋体"/>
                <w:kern w:val="0"/>
                <w:szCs w:val="21"/>
              </w:rPr>
            </w:pPr>
            <w:r>
              <w:rPr>
                <w:rFonts w:hint="eastAsia" w:ascii="仿宋_GB2312" w:hAnsi="仿宋_GB2312" w:eastAsia="仿宋_GB2312" w:cs="宋体"/>
                <w:kern w:val="0"/>
                <w:szCs w:val="21"/>
              </w:rPr>
              <w:t>福建省</w:t>
            </w:r>
            <w:r>
              <w:rPr>
                <w:rFonts w:ascii="仿宋_GB2312" w:hAnsi="仿宋_GB2312" w:eastAsia="仿宋_GB2312" w:cs="Calibri"/>
                <w:kern w:val="0"/>
                <w:szCs w:val="21"/>
              </w:rPr>
              <w:t>2025</w:t>
            </w:r>
            <w:r>
              <w:rPr>
                <w:rFonts w:hint="eastAsia" w:ascii="仿宋_GB2312" w:hAnsi="仿宋_GB2312" w:eastAsia="仿宋_GB2312" w:cs="宋体"/>
                <w:kern w:val="0"/>
                <w:szCs w:val="21"/>
              </w:rPr>
              <w:t>—</w:t>
            </w:r>
            <w:r>
              <w:rPr>
                <w:rFonts w:ascii="仿宋_GB2312" w:hAnsi="仿宋_GB2312" w:eastAsia="仿宋_GB2312" w:cs="Calibri"/>
                <w:kern w:val="0"/>
                <w:szCs w:val="21"/>
              </w:rPr>
              <w:t>2030</w:t>
            </w:r>
            <w:r>
              <w:rPr>
                <w:rFonts w:hint="eastAsia" w:ascii="仿宋_GB2312" w:hAnsi="仿宋_GB2312" w:eastAsia="仿宋_GB2312" w:cs="宋体"/>
                <w:kern w:val="0"/>
                <w:szCs w:val="21"/>
              </w:rPr>
              <w:t>年幸福河湖建设项目图层中，缺少河流名称、流域面积、</w:t>
            </w:r>
            <w:r>
              <w:rPr>
                <w:rFonts w:ascii="仿宋_GB2312" w:hAnsi="仿宋_GB2312" w:eastAsia="仿宋_GB2312" w:cs="Calibri"/>
                <w:kern w:val="0"/>
                <w:szCs w:val="21"/>
              </w:rPr>
              <w:t>2022-2024</w:t>
            </w:r>
            <w:r>
              <w:rPr>
                <w:rFonts w:hint="eastAsia" w:ascii="仿宋_GB2312" w:hAnsi="仿宋_GB2312" w:eastAsia="仿宋_GB2312" w:cs="宋体"/>
                <w:kern w:val="0"/>
                <w:szCs w:val="21"/>
              </w:rPr>
              <w:t>平均幸福指数、流经设区市、流经县（市、区）、流经长度、流经流域面积、现状星级、建设目标信息要素的，缺少</w:t>
            </w:r>
            <w:r>
              <w:rPr>
                <w:rFonts w:ascii="仿宋_GB2312" w:hAnsi="仿宋_GB2312" w:eastAsia="仿宋_GB2312" w:cs="Calibri"/>
                <w:kern w:val="0"/>
                <w:szCs w:val="21"/>
              </w:rPr>
              <w:t>1</w:t>
            </w:r>
            <w:r>
              <w:rPr>
                <w:rFonts w:hint="eastAsia" w:ascii="仿宋_GB2312" w:hAnsi="仿宋_GB2312" w:eastAsia="仿宋_GB2312" w:cs="宋体"/>
                <w:kern w:val="0"/>
                <w:szCs w:val="21"/>
              </w:rPr>
              <w:t>项，扣</w:t>
            </w:r>
            <w:r>
              <w:rPr>
                <w:rFonts w:ascii="仿宋_GB2312" w:hAnsi="仿宋_GB2312" w:eastAsia="仿宋_GB2312" w:cs="Calibri"/>
                <w:kern w:val="0"/>
                <w:szCs w:val="21"/>
              </w:rPr>
              <w:t>1</w:t>
            </w:r>
            <w:r>
              <w:rPr>
                <w:rFonts w:hint="eastAsia" w:ascii="仿宋_GB2312" w:hAnsi="仿宋_GB2312" w:eastAsia="仿宋_GB2312" w:cs="Calibri"/>
                <w:kern w:val="0"/>
                <w:szCs w:val="21"/>
              </w:rPr>
              <w:t>.5</w:t>
            </w:r>
            <w:r>
              <w:rPr>
                <w:rFonts w:hint="eastAsia" w:ascii="仿宋_GB2312" w:hAnsi="仿宋_GB2312" w:eastAsia="仿宋_GB2312" w:cs="宋体"/>
                <w:kern w:val="0"/>
                <w:szCs w:val="21"/>
              </w:rPr>
              <w:t>分，满分</w:t>
            </w:r>
            <w:r>
              <w:rPr>
                <w:rFonts w:ascii="仿宋_GB2312" w:hAnsi="仿宋_GB2312" w:eastAsia="仿宋_GB2312" w:cs="Calibri"/>
                <w:kern w:val="0"/>
                <w:szCs w:val="21"/>
              </w:rPr>
              <w:t>9</w:t>
            </w:r>
            <w:r>
              <w:rPr>
                <w:rFonts w:hint="eastAsia" w:ascii="仿宋_GB2312" w:hAnsi="仿宋_GB2312" w:eastAsia="仿宋_GB2312" w:cs="宋体"/>
                <w:kern w:val="0"/>
                <w:szCs w:val="21"/>
              </w:rPr>
              <w:t>分。</w:t>
            </w:r>
          </w:p>
        </w:tc>
        <w:tc>
          <w:tcPr>
            <w:tcW w:w="536" w:type="dxa"/>
            <w:vAlign w:val="center"/>
          </w:tcPr>
          <w:p>
            <w:pPr>
              <w:widowControl/>
              <w:ind w:firstLine="0" w:firstLineChars="0"/>
              <w:jc w:val="center"/>
              <w:rPr>
                <w:rFonts w:hint="eastAsia" w:ascii="仿宋_GB2312" w:hAnsi="仿宋_GB2312" w:eastAsia="仿宋_GB2312" w:cs="Calibri"/>
                <w:kern w:val="0"/>
                <w:szCs w:val="21"/>
              </w:rPr>
            </w:pPr>
            <w:r>
              <w:rPr>
                <w:rFonts w:ascii="仿宋_GB2312" w:hAnsi="仿宋_GB2312" w:eastAsia="仿宋_GB2312" w:cs="Calibri"/>
                <w:kern w:val="0"/>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557" w:type="dxa"/>
            <w:vAlign w:val="center"/>
          </w:tcPr>
          <w:p>
            <w:pPr>
              <w:widowControl/>
              <w:ind w:firstLine="0" w:firstLineChars="0"/>
              <w:jc w:val="center"/>
              <w:rPr>
                <w:rFonts w:hint="eastAsia" w:ascii="仿宋_GB2312" w:hAnsi="仿宋_GB2312" w:eastAsia="仿宋_GB2312" w:cs="Calibri"/>
                <w:kern w:val="0"/>
                <w:szCs w:val="21"/>
              </w:rPr>
            </w:pPr>
            <w:r>
              <w:rPr>
                <w:rFonts w:hint="eastAsia" w:ascii="仿宋_GB2312" w:hAnsi="仿宋_GB2312" w:eastAsia="仿宋_GB2312" w:cs="Calibri"/>
                <w:kern w:val="0"/>
                <w:szCs w:val="21"/>
              </w:rPr>
              <w:t>3</w:t>
            </w:r>
          </w:p>
        </w:tc>
        <w:tc>
          <w:tcPr>
            <w:tcW w:w="714" w:type="dxa"/>
            <w:vMerge w:val="restart"/>
            <w:vAlign w:val="center"/>
          </w:tcPr>
          <w:p>
            <w:pPr>
              <w:widowControl/>
              <w:ind w:firstLine="0" w:firstLineChars="0"/>
              <w:rPr>
                <w:rFonts w:hint="eastAsia" w:ascii="仿宋_GB2312" w:hAnsi="仿宋_GB2312" w:eastAsia="仿宋_GB2312" w:cs="宋体"/>
                <w:kern w:val="0"/>
                <w:szCs w:val="21"/>
              </w:rPr>
            </w:pPr>
            <w:r>
              <w:rPr>
                <w:rFonts w:hint="eastAsia" w:ascii="仿宋_GB2312" w:hAnsi="仿宋_GB2312" w:eastAsia="仿宋_GB2312" w:cs="宋体"/>
                <w:kern w:val="0"/>
                <w:szCs w:val="21"/>
              </w:rPr>
              <w:t>服务成果数据要素绘制准确性</w:t>
            </w:r>
          </w:p>
        </w:tc>
        <w:tc>
          <w:tcPr>
            <w:tcW w:w="1796" w:type="dxa"/>
            <w:vMerge w:val="restart"/>
            <w:vAlign w:val="center"/>
          </w:tcPr>
          <w:p>
            <w:pPr>
              <w:widowControl/>
              <w:ind w:firstLine="0" w:firstLineChars="0"/>
              <w:rPr>
                <w:rFonts w:hint="eastAsia" w:ascii="仿宋_GB2312" w:hAnsi="仿宋_GB2312" w:eastAsia="仿宋_GB2312" w:cs="宋体"/>
                <w:kern w:val="0"/>
                <w:szCs w:val="21"/>
              </w:rPr>
            </w:pPr>
            <w:r>
              <w:rPr>
                <w:rFonts w:hint="eastAsia" w:ascii="仿宋_GB2312" w:hAnsi="仿宋_GB2312" w:eastAsia="仿宋_GB2312" w:cs="宋体"/>
                <w:kern w:val="0"/>
                <w:szCs w:val="21"/>
              </w:rPr>
              <w:t>检查服务成果数据要素绘制的属性精度</w:t>
            </w:r>
          </w:p>
        </w:tc>
        <w:tc>
          <w:tcPr>
            <w:tcW w:w="4683" w:type="dxa"/>
            <w:vAlign w:val="center"/>
          </w:tcPr>
          <w:p>
            <w:pPr>
              <w:widowControl/>
              <w:ind w:firstLine="0" w:firstLineChars="0"/>
              <w:rPr>
                <w:rFonts w:hint="eastAsia" w:ascii="仿宋_GB2312" w:hAnsi="仿宋_GB2312" w:eastAsia="仿宋_GB2312" w:cs="宋体"/>
                <w:kern w:val="0"/>
                <w:szCs w:val="21"/>
              </w:rPr>
            </w:pPr>
            <w:r>
              <w:rPr>
                <w:rFonts w:hint="eastAsia" w:ascii="仿宋_GB2312" w:hAnsi="仿宋_GB2312" w:eastAsia="仿宋_GB2312" w:cs="宋体"/>
                <w:kern w:val="0"/>
                <w:szCs w:val="21"/>
              </w:rPr>
              <w:t>供应商提供的福建省2025—2030年幸福河湖建设项目图层中出现河流流经设区市、流经县（市、区）错误的，每出现1次，扣3分，满分15分。</w:t>
            </w:r>
          </w:p>
        </w:tc>
        <w:tc>
          <w:tcPr>
            <w:tcW w:w="536" w:type="dxa"/>
            <w:vAlign w:val="center"/>
          </w:tcPr>
          <w:p>
            <w:pPr>
              <w:widowControl/>
              <w:ind w:firstLine="0" w:firstLineChars="0"/>
              <w:jc w:val="center"/>
              <w:rPr>
                <w:rFonts w:hint="eastAsia" w:ascii="仿宋_GB2312" w:hAnsi="仿宋_GB2312" w:eastAsia="仿宋_GB2312" w:cs="Calibri"/>
                <w:kern w:val="0"/>
                <w:szCs w:val="21"/>
              </w:rPr>
            </w:pPr>
            <w:r>
              <w:rPr>
                <w:rFonts w:ascii="仿宋_GB2312" w:hAnsi="仿宋_GB2312" w:eastAsia="仿宋_GB2312" w:cs="Calibri"/>
                <w:kern w:val="0"/>
                <w:szCs w:val="21"/>
              </w:rPr>
              <w:t>1</w:t>
            </w:r>
            <w:r>
              <w:rPr>
                <w:rFonts w:hint="eastAsia" w:ascii="仿宋_GB2312" w:hAnsi="仿宋_GB2312" w:eastAsia="仿宋_GB2312" w:cs="Calibri"/>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57" w:type="dxa"/>
            <w:vAlign w:val="center"/>
          </w:tcPr>
          <w:p>
            <w:pPr>
              <w:widowControl/>
              <w:ind w:firstLine="0" w:firstLineChars="0"/>
              <w:jc w:val="center"/>
              <w:rPr>
                <w:rFonts w:hint="eastAsia" w:ascii="仿宋_GB2312" w:hAnsi="仿宋_GB2312" w:eastAsia="仿宋_GB2312" w:cs="Calibri"/>
                <w:kern w:val="0"/>
                <w:szCs w:val="21"/>
              </w:rPr>
            </w:pPr>
            <w:r>
              <w:rPr>
                <w:rFonts w:hint="eastAsia" w:ascii="仿宋_GB2312" w:hAnsi="仿宋_GB2312" w:eastAsia="仿宋_GB2312" w:cs="Calibri"/>
                <w:kern w:val="0"/>
                <w:szCs w:val="21"/>
              </w:rPr>
              <w:t>4</w:t>
            </w:r>
          </w:p>
        </w:tc>
        <w:tc>
          <w:tcPr>
            <w:tcW w:w="714" w:type="dxa"/>
            <w:vMerge w:val="continue"/>
            <w:vAlign w:val="center"/>
          </w:tcPr>
          <w:p>
            <w:pPr>
              <w:widowControl/>
              <w:ind w:firstLine="0" w:firstLineChars="0"/>
              <w:rPr>
                <w:rFonts w:hint="eastAsia" w:ascii="仿宋_GB2312" w:hAnsi="仿宋_GB2312" w:eastAsia="仿宋_GB2312" w:cs="宋体"/>
                <w:kern w:val="0"/>
                <w:szCs w:val="21"/>
              </w:rPr>
            </w:pPr>
          </w:p>
        </w:tc>
        <w:tc>
          <w:tcPr>
            <w:tcW w:w="1796" w:type="dxa"/>
            <w:vMerge w:val="continue"/>
            <w:vAlign w:val="center"/>
          </w:tcPr>
          <w:p>
            <w:pPr>
              <w:widowControl/>
              <w:ind w:firstLine="0" w:firstLineChars="0"/>
              <w:jc w:val="left"/>
              <w:rPr>
                <w:rFonts w:hint="eastAsia" w:ascii="仿宋_GB2312" w:hAnsi="仿宋_GB2312" w:eastAsia="仿宋_GB2312" w:cs="宋体"/>
                <w:kern w:val="0"/>
                <w:szCs w:val="21"/>
              </w:rPr>
            </w:pPr>
          </w:p>
        </w:tc>
        <w:tc>
          <w:tcPr>
            <w:tcW w:w="4683" w:type="dxa"/>
            <w:vAlign w:val="center"/>
          </w:tcPr>
          <w:p>
            <w:pPr>
              <w:widowControl/>
              <w:ind w:firstLine="0" w:firstLineChars="0"/>
              <w:rPr>
                <w:rFonts w:hint="eastAsia" w:ascii="仿宋_GB2312" w:hAnsi="仿宋_GB2312" w:eastAsia="仿宋_GB2312" w:cs="宋体"/>
                <w:kern w:val="0"/>
                <w:szCs w:val="21"/>
              </w:rPr>
            </w:pPr>
            <w:r>
              <w:rPr>
                <w:rFonts w:hint="eastAsia" w:ascii="仿宋_GB2312" w:hAnsi="仿宋_GB2312" w:eastAsia="仿宋_GB2312" w:cs="宋体"/>
                <w:kern w:val="0"/>
                <w:szCs w:val="21"/>
              </w:rPr>
              <w:t>供应商提供的福建省2025—2030年幸福河湖建设项目图层中出现河段偏离的（以水利一张图现有河流为基准），每出现</w:t>
            </w:r>
            <w:r>
              <w:rPr>
                <w:rFonts w:ascii="仿宋_GB2312" w:hAnsi="仿宋_GB2312" w:eastAsia="仿宋_GB2312" w:cs="Calibri"/>
                <w:kern w:val="0"/>
                <w:szCs w:val="21"/>
              </w:rPr>
              <w:t>1</w:t>
            </w:r>
            <w:r>
              <w:rPr>
                <w:rFonts w:hint="eastAsia" w:ascii="仿宋_GB2312" w:hAnsi="仿宋_GB2312" w:eastAsia="仿宋_GB2312" w:cs="宋体"/>
                <w:kern w:val="0"/>
                <w:szCs w:val="21"/>
              </w:rPr>
              <w:t>次，扣</w:t>
            </w:r>
            <w:r>
              <w:rPr>
                <w:rFonts w:ascii="仿宋_GB2312" w:hAnsi="仿宋_GB2312" w:eastAsia="仿宋_GB2312" w:cs="Calibri"/>
                <w:kern w:val="0"/>
                <w:szCs w:val="21"/>
              </w:rPr>
              <w:t>2</w:t>
            </w:r>
            <w:r>
              <w:rPr>
                <w:rFonts w:hint="eastAsia" w:ascii="仿宋_GB2312" w:hAnsi="仿宋_GB2312" w:eastAsia="仿宋_GB2312" w:cs="宋体"/>
                <w:kern w:val="0"/>
                <w:szCs w:val="21"/>
              </w:rPr>
              <w:t>分，满分</w:t>
            </w:r>
            <w:r>
              <w:rPr>
                <w:rFonts w:ascii="仿宋_GB2312" w:hAnsi="仿宋_GB2312" w:eastAsia="仿宋_GB2312" w:cs="Calibri"/>
                <w:kern w:val="0"/>
                <w:szCs w:val="21"/>
              </w:rPr>
              <w:t>12</w:t>
            </w:r>
            <w:r>
              <w:rPr>
                <w:rFonts w:hint="eastAsia" w:ascii="仿宋_GB2312" w:hAnsi="仿宋_GB2312" w:eastAsia="仿宋_GB2312" w:cs="宋体"/>
                <w:kern w:val="0"/>
                <w:szCs w:val="21"/>
              </w:rPr>
              <w:t>分。</w:t>
            </w:r>
          </w:p>
        </w:tc>
        <w:tc>
          <w:tcPr>
            <w:tcW w:w="536" w:type="dxa"/>
            <w:vAlign w:val="center"/>
          </w:tcPr>
          <w:p>
            <w:pPr>
              <w:widowControl/>
              <w:ind w:firstLine="0" w:firstLineChars="0"/>
              <w:jc w:val="center"/>
              <w:rPr>
                <w:rFonts w:hint="eastAsia" w:ascii="仿宋_GB2312" w:hAnsi="仿宋_GB2312" w:eastAsia="仿宋_GB2312" w:cs="Calibri"/>
                <w:kern w:val="0"/>
                <w:szCs w:val="21"/>
              </w:rPr>
            </w:pPr>
            <w:r>
              <w:rPr>
                <w:rFonts w:ascii="仿宋_GB2312" w:hAnsi="仿宋_GB2312" w:eastAsia="仿宋_GB2312" w:cs="Calibri"/>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557" w:type="dxa"/>
            <w:vAlign w:val="center"/>
          </w:tcPr>
          <w:p>
            <w:pPr>
              <w:widowControl/>
              <w:ind w:firstLine="0" w:firstLineChars="0"/>
              <w:jc w:val="center"/>
              <w:rPr>
                <w:rFonts w:hint="eastAsia" w:ascii="仿宋_GB2312" w:hAnsi="仿宋_GB2312" w:eastAsia="仿宋_GB2312" w:cs="Calibri"/>
                <w:kern w:val="0"/>
                <w:szCs w:val="21"/>
              </w:rPr>
            </w:pPr>
            <w:r>
              <w:rPr>
                <w:rFonts w:hint="eastAsia" w:ascii="仿宋_GB2312" w:hAnsi="仿宋_GB2312" w:eastAsia="仿宋_GB2312" w:cs="Calibri"/>
                <w:kern w:val="0"/>
                <w:szCs w:val="21"/>
              </w:rPr>
              <w:t>5</w:t>
            </w:r>
          </w:p>
        </w:tc>
        <w:tc>
          <w:tcPr>
            <w:tcW w:w="714" w:type="dxa"/>
            <w:vMerge w:val="continue"/>
            <w:vAlign w:val="center"/>
          </w:tcPr>
          <w:p>
            <w:pPr>
              <w:widowControl/>
              <w:ind w:firstLine="0" w:firstLineChars="0"/>
              <w:rPr>
                <w:rFonts w:hint="eastAsia" w:ascii="仿宋_GB2312" w:hAnsi="仿宋_GB2312" w:eastAsia="仿宋_GB2312" w:cs="宋体"/>
                <w:kern w:val="0"/>
                <w:szCs w:val="21"/>
              </w:rPr>
            </w:pPr>
          </w:p>
        </w:tc>
        <w:tc>
          <w:tcPr>
            <w:tcW w:w="1796" w:type="dxa"/>
            <w:vAlign w:val="center"/>
          </w:tcPr>
          <w:p>
            <w:pPr>
              <w:widowControl/>
              <w:ind w:firstLine="0" w:firstLineChars="0"/>
              <w:rPr>
                <w:rFonts w:hint="eastAsia" w:ascii="仿宋_GB2312" w:hAnsi="仿宋_GB2312" w:eastAsia="仿宋_GB2312" w:cs="宋体"/>
                <w:kern w:val="0"/>
                <w:szCs w:val="21"/>
              </w:rPr>
            </w:pPr>
            <w:r>
              <w:rPr>
                <w:rFonts w:hint="eastAsia" w:ascii="仿宋_GB2312" w:hAnsi="仿宋_GB2312" w:eastAsia="仿宋_GB2312" w:cs="宋体"/>
                <w:kern w:val="0"/>
                <w:szCs w:val="21"/>
              </w:rPr>
              <w:t>检查服务成果数据要素绘制的完整性</w:t>
            </w:r>
          </w:p>
        </w:tc>
        <w:tc>
          <w:tcPr>
            <w:tcW w:w="4683" w:type="dxa"/>
            <w:vAlign w:val="center"/>
          </w:tcPr>
          <w:p>
            <w:pPr>
              <w:widowControl/>
              <w:ind w:firstLine="0" w:firstLineChars="0"/>
              <w:rPr>
                <w:rFonts w:hint="eastAsia" w:ascii="仿宋_GB2312" w:hAnsi="仿宋_GB2312" w:eastAsia="仿宋_GB2312" w:cs="宋体"/>
                <w:kern w:val="0"/>
                <w:szCs w:val="21"/>
              </w:rPr>
            </w:pPr>
            <w:r>
              <w:rPr>
                <w:rFonts w:hint="eastAsia" w:ascii="仿宋_GB2312" w:hAnsi="仿宋_GB2312" w:eastAsia="仿宋_GB2312" w:cs="宋体"/>
                <w:kern w:val="0"/>
                <w:szCs w:val="21"/>
              </w:rPr>
              <w:t>供应商提供的服务成果中出现遗漏合并的面要素的，每出现</w:t>
            </w:r>
            <w:r>
              <w:rPr>
                <w:rFonts w:ascii="仿宋_GB2312" w:hAnsi="仿宋_GB2312" w:eastAsia="仿宋_GB2312" w:cs="Calibri"/>
                <w:kern w:val="0"/>
                <w:szCs w:val="21"/>
              </w:rPr>
              <w:t>1</w:t>
            </w:r>
            <w:r>
              <w:rPr>
                <w:rFonts w:hint="eastAsia" w:ascii="仿宋_GB2312" w:hAnsi="仿宋_GB2312" w:eastAsia="仿宋_GB2312" w:cs="宋体"/>
                <w:kern w:val="0"/>
                <w:szCs w:val="21"/>
              </w:rPr>
              <w:t>次，扣</w:t>
            </w:r>
            <w:r>
              <w:rPr>
                <w:rFonts w:ascii="仿宋_GB2312" w:hAnsi="仿宋_GB2312" w:eastAsia="仿宋_GB2312" w:cs="Calibri"/>
                <w:kern w:val="0"/>
                <w:szCs w:val="21"/>
              </w:rPr>
              <w:t>2</w:t>
            </w:r>
            <w:r>
              <w:rPr>
                <w:rFonts w:hint="eastAsia" w:ascii="仿宋_GB2312" w:hAnsi="仿宋_GB2312" w:eastAsia="仿宋_GB2312" w:cs="宋体"/>
                <w:kern w:val="0"/>
                <w:szCs w:val="21"/>
              </w:rPr>
              <w:t>分，满分</w:t>
            </w:r>
            <w:r>
              <w:rPr>
                <w:rFonts w:ascii="仿宋_GB2312" w:hAnsi="仿宋_GB2312" w:eastAsia="仿宋_GB2312" w:cs="Calibri"/>
                <w:kern w:val="0"/>
                <w:szCs w:val="21"/>
              </w:rPr>
              <w:t>14</w:t>
            </w:r>
            <w:r>
              <w:rPr>
                <w:rFonts w:hint="eastAsia" w:ascii="仿宋_GB2312" w:hAnsi="仿宋_GB2312" w:eastAsia="仿宋_GB2312" w:cs="宋体"/>
                <w:kern w:val="0"/>
                <w:szCs w:val="21"/>
              </w:rPr>
              <w:t>分。</w:t>
            </w:r>
          </w:p>
        </w:tc>
        <w:tc>
          <w:tcPr>
            <w:tcW w:w="536" w:type="dxa"/>
            <w:vAlign w:val="center"/>
          </w:tcPr>
          <w:p>
            <w:pPr>
              <w:widowControl/>
              <w:ind w:firstLine="0" w:firstLineChars="0"/>
              <w:jc w:val="center"/>
              <w:rPr>
                <w:rFonts w:hint="eastAsia" w:ascii="仿宋_GB2312" w:hAnsi="仿宋_GB2312" w:eastAsia="仿宋_GB2312" w:cs="Calibri"/>
                <w:kern w:val="0"/>
                <w:szCs w:val="21"/>
              </w:rPr>
            </w:pPr>
            <w:r>
              <w:rPr>
                <w:rFonts w:ascii="仿宋_GB2312" w:hAnsi="仿宋_GB2312" w:eastAsia="仿宋_GB2312" w:cs="Calibri"/>
                <w:kern w:val="0"/>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557" w:type="dxa"/>
            <w:vAlign w:val="center"/>
          </w:tcPr>
          <w:p>
            <w:pPr>
              <w:widowControl/>
              <w:ind w:firstLine="0" w:firstLineChars="0"/>
              <w:jc w:val="center"/>
              <w:rPr>
                <w:rFonts w:hint="eastAsia" w:ascii="仿宋_GB2312" w:hAnsi="仿宋_GB2312" w:eastAsia="仿宋_GB2312" w:cs="Calibri"/>
                <w:kern w:val="0"/>
                <w:szCs w:val="21"/>
              </w:rPr>
            </w:pPr>
            <w:r>
              <w:rPr>
                <w:rFonts w:hint="eastAsia" w:ascii="仿宋_GB2312" w:hAnsi="仿宋_GB2312" w:eastAsia="仿宋_GB2312" w:cs="Calibri"/>
                <w:kern w:val="0"/>
                <w:szCs w:val="21"/>
              </w:rPr>
              <w:t>6</w:t>
            </w:r>
          </w:p>
        </w:tc>
        <w:tc>
          <w:tcPr>
            <w:tcW w:w="714" w:type="dxa"/>
            <w:vMerge w:val="continue"/>
            <w:vAlign w:val="center"/>
          </w:tcPr>
          <w:p>
            <w:pPr>
              <w:widowControl/>
              <w:ind w:firstLine="0" w:firstLineChars="0"/>
              <w:rPr>
                <w:rFonts w:hint="eastAsia" w:ascii="仿宋_GB2312" w:hAnsi="仿宋_GB2312" w:eastAsia="仿宋_GB2312" w:cs="宋体"/>
                <w:kern w:val="0"/>
                <w:szCs w:val="21"/>
              </w:rPr>
            </w:pPr>
          </w:p>
        </w:tc>
        <w:tc>
          <w:tcPr>
            <w:tcW w:w="1796" w:type="dxa"/>
            <w:vAlign w:val="center"/>
          </w:tcPr>
          <w:p>
            <w:pPr>
              <w:widowControl/>
              <w:ind w:firstLine="0" w:firstLineChars="0"/>
              <w:rPr>
                <w:rFonts w:hint="eastAsia" w:ascii="仿宋_GB2312" w:hAnsi="仿宋_GB2312" w:eastAsia="仿宋_GB2312" w:cs="宋体"/>
                <w:kern w:val="0"/>
                <w:szCs w:val="21"/>
              </w:rPr>
            </w:pPr>
            <w:r>
              <w:rPr>
                <w:rFonts w:hint="eastAsia" w:ascii="仿宋_GB2312" w:hAnsi="仿宋_GB2312" w:eastAsia="仿宋_GB2312" w:cs="宋体"/>
                <w:kern w:val="0"/>
                <w:szCs w:val="21"/>
              </w:rPr>
              <w:t>检查服务成果拓扑关系的准确性</w:t>
            </w:r>
          </w:p>
        </w:tc>
        <w:tc>
          <w:tcPr>
            <w:tcW w:w="4683" w:type="dxa"/>
            <w:vAlign w:val="center"/>
          </w:tcPr>
          <w:p>
            <w:pPr>
              <w:widowControl/>
              <w:ind w:firstLine="0" w:firstLineChars="0"/>
              <w:rPr>
                <w:rFonts w:hint="eastAsia" w:ascii="仿宋_GB2312" w:hAnsi="仿宋_GB2312" w:eastAsia="仿宋_GB2312" w:cs="宋体"/>
                <w:kern w:val="0"/>
                <w:szCs w:val="21"/>
              </w:rPr>
            </w:pPr>
            <w:r>
              <w:rPr>
                <w:rFonts w:hint="eastAsia" w:ascii="仿宋_GB2312" w:hAnsi="仿宋_GB2312" w:eastAsia="仿宋_GB2312" w:cs="宋体"/>
                <w:kern w:val="0"/>
                <w:szCs w:val="21"/>
              </w:rPr>
              <w:t>供应商提供的服务成果出现以下任一情况：多边形未闭合；出现不必要的悬挂点、假节点；结点、弧段、多边形之间的连通、邻接、包含等拓扑信息未能正确表达的，每出现</w:t>
            </w:r>
            <w:r>
              <w:rPr>
                <w:rFonts w:ascii="仿宋_GB2312" w:hAnsi="仿宋_GB2312" w:eastAsia="仿宋_GB2312" w:cs="Calibri"/>
                <w:kern w:val="0"/>
                <w:szCs w:val="21"/>
              </w:rPr>
              <w:t>1</w:t>
            </w:r>
            <w:r>
              <w:rPr>
                <w:rFonts w:hint="eastAsia" w:ascii="仿宋_GB2312" w:hAnsi="仿宋_GB2312" w:eastAsia="仿宋_GB2312" w:cs="宋体"/>
                <w:kern w:val="0"/>
                <w:szCs w:val="21"/>
              </w:rPr>
              <w:t>次，扣</w:t>
            </w:r>
            <w:r>
              <w:rPr>
                <w:rFonts w:ascii="仿宋_GB2312" w:hAnsi="仿宋_GB2312" w:eastAsia="仿宋_GB2312" w:cs="Calibri"/>
                <w:kern w:val="0"/>
                <w:szCs w:val="21"/>
              </w:rPr>
              <w:t>2</w:t>
            </w:r>
            <w:r>
              <w:rPr>
                <w:rFonts w:hint="eastAsia" w:ascii="仿宋_GB2312" w:hAnsi="仿宋_GB2312" w:eastAsia="仿宋_GB2312" w:cs="宋体"/>
                <w:kern w:val="0"/>
                <w:szCs w:val="21"/>
              </w:rPr>
              <w:t>分，满分</w:t>
            </w:r>
            <w:r>
              <w:rPr>
                <w:rFonts w:ascii="仿宋_GB2312" w:hAnsi="仿宋_GB2312" w:eastAsia="仿宋_GB2312" w:cs="Calibri"/>
                <w:kern w:val="0"/>
                <w:szCs w:val="21"/>
              </w:rPr>
              <w:t>14</w:t>
            </w:r>
            <w:r>
              <w:rPr>
                <w:rFonts w:hint="eastAsia" w:ascii="仿宋_GB2312" w:hAnsi="仿宋_GB2312" w:eastAsia="仿宋_GB2312" w:cs="宋体"/>
                <w:kern w:val="0"/>
                <w:szCs w:val="21"/>
              </w:rPr>
              <w:t>分。</w:t>
            </w:r>
          </w:p>
        </w:tc>
        <w:tc>
          <w:tcPr>
            <w:tcW w:w="536" w:type="dxa"/>
            <w:vAlign w:val="center"/>
          </w:tcPr>
          <w:p>
            <w:pPr>
              <w:widowControl/>
              <w:ind w:firstLine="0" w:firstLineChars="0"/>
              <w:jc w:val="center"/>
              <w:rPr>
                <w:rFonts w:hint="eastAsia" w:ascii="仿宋_GB2312" w:hAnsi="仿宋_GB2312" w:eastAsia="仿宋_GB2312" w:cs="Calibri"/>
                <w:kern w:val="0"/>
                <w:szCs w:val="21"/>
              </w:rPr>
            </w:pPr>
            <w:r>
              <w:rPr>
                <w:rFonts w:ascii="仿宋_GB2312" w:hAnsi="仿宋_GB2312" w:eastAsia="仿宋_GB2312" w:cs="Calibri"/>
                <w:kern w:val="0"/>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557" w:type="dxa"/>
            <w:vAlign w:val="center"/>
          </w:tcPr>
          <w:p>
            <w:pPr>
              <w:widowControl/>
              <w:ind w:firstLine="0" w:firstLineChars="0"/>
              <w:jc w:val="center"/>
              <w:rPr>
                <w:rFonts w:hint="eastAsia" w:ascii="仿宋_GB2312" w:hAnsi="仿宋_GB2312" w:eastAsia="仿宋_GB2312" w:cs="Calibri"/>
                <w:kern w:val="0"/>
                <w:szCs w:val="21"/>
              </w:rPr>
            </w:pPr>
            <w:r>
              <w:rPr>
                <w:rFonts w:hint="eastAsia" w:ascii="仿宋_GB2312" w:hAnsi="仿宋_GB2312" w:eastAsia="仿宋_GB2312" w:cs="Calibri"/>
                <w:kern w:val="0"/>
                <w:szCs w:val="21"/>
              </w:rPr>
              <w:t>7</w:t>
            </w:r>
          </w:p>
        </w:tc>
        <w:tc>
          <w:tcPr>
            <w:tcW w:w="714" w:type="dxa"/>
            <w:vAlign w:val="center"/>
          </w:tcPr>
          <w:p>
            <w:pPr>
              <w:widowControl/>
              <w:ind w:firstLine="0" w:firstLineChars="0"/>
              <w:rPr>
                <w:rFonts w:hint="eastAsia" w:ascii="仿宋_GB2312" w:hAnsi="仿宋_GB2312" w:eastAsia="仿宋_GB2312" w:cs="宋体"/>
                <w:kern w:val="0"/>
                <w:szCs w:val="21"/>
              </w:rPr>
            </w:pPr>
            <w:r>
              <w:rPr>
                <w:rFonts w:hint="eastAsia" w:ascii="仿宋_GB2312" w:hAnsi="仿宋_GB2312" w:eastAsia="仿宋_GB2312" w:cs="宋体"/>
                <w:kern w:val="0"/>
                <w:szCs w:val="21"/>
              </w:rPr>
              <w:t>服务满意度</w:t>
            </w:r>
          </w:p>
        </w:tc>
        <w:tc>
          <w:tcPr>
            <w:tcW w:w="1796" w:type="dxa"/>
            <w:vAlign w:val="center"/>
          </w:tcPr>
          <w:p>
            <w:pPr>
              <w:widowControl/>
              <w:ind w:firstLine="0" w:firstLineChars="0"/>
              <w:rPr>
                <w:rFonts w:hint="eastAsia" w:ascii="仿宋_GB2312" w:hAnsi="仿宋_GB2312" w:eastAsia="仿宋_GB2312" w:cs="宋体"/>
                <w:kern w:val="0"/>
                <w:szCs w:val="21"/>
              </w:rPr>
            </w:pPr>
            <w:r>
              <w:rPr>
                <w:rFonts w:hint="eastAsia" w:ascii="仿宋_GB2312" w:hAnsi="仿宋_GB2312" w:eastAsia="仿宋_GB2312" w:cs="宋体"/>
                <w:kern w:val="0"/>
                <w:szCs w:val="21"/>
              </w:rPr>
              <w:t>在服务过程中，出现服务投诉</w:t>
            </w:r>
          </w:p>
        </w:tc>
        <w:tc>
          <w:tcPr>
            <w:tcW w:w="4683" w:type="dxa"/>
            <w:vAlign w:val="center"/>
          </w:tcPr>
          <w:p>
            <w:pPr>
              <w:widowControl/>
              <w:ind w:firstLine="0" w:firstLineChars="0"/>
              <w:rPr>
                <w:rFonts w:hint="eastAsia" w:ascii="仿宋_GB2312" w:hAnsi="仿宋_GB2312" w:eastAsia="仿宋_GB2312" w:cs="宋体"/>
                <w:kern w:val="0"/>
                <w:szCs w:val="21"/>
              </w:rPr>
            </w:pPr>
            <w:r>
              <w:rPr>
                <w:rFonts w:hint="eastAsia" w:ascii="仿宋_GB2312" w:hAnsi="仿宋_GB2312" w:eastAsia="仿宋_GB2312" w:cs="宋体"/>
                <w:kern w:val="0"/>
                <w:szCs w:val="21"/>
              </w:rPr>
              <w:t>服务人员在保障本项目成果数据的更新、上图、入库、应用对接及福建省水利一张图应用服务平台图层数据更新服务等过程中，每投诉一次并经核实属于服务方问题引起的扣</w:t>
            </w:r>
            <w:r>
              <w:rPr>
                <w:rFonts w:ascii="仿宋_GB2312" w:hAnsi="仿宋_GB2312" w:eastAsia="仿宋_GB2312" w:cs="Calibri"/>
                <w:kern w:val="0"/>
                <w:szCs w:val="21"/>
              </w:rPr>
              <w:t>2</w:t>
            </w:r>
            <w:r>
              <w:rPr>
                <w:rFonts w:hint="eastAsia" w:ascii="仿宋_GB2312" w:hAnsi="仿宋_GB2312" w:eastAsia="仿宋_GB2312" w:cs="宋体"/>
                <w:kern w:val="0"/>
                <w:szCs w:val="21"/>
              </w:rPr>
              <w:t>分，满分</w:t>
            </w:r>
            <w:r>
              <w:rPr>
                <w:rFonts w:ascii="仿宋_GB2312" w:hAnsi="仿宋_GB2312" w:eastAsia="仿宋_GB2312" w:cs="Calibri"/>
                <w:kern w:val="0"/>
                <w:szCs w:val="21"/>
              </w:rPr>
              <w:t>10</w:t>
            </w:r>
            <w:r>
              <w:rPr>
                <w:rFonts w:hint="eastAsia" w:ascii="仿宋_GB2312" w:hAnsi="仿宋_GB2312" w:eastAsia="仿宋_GB2312" w:cs="宋体"/>
                <w:kern w:val="0"/>
                <w:szCs w:val="21"/>
              </w:rPr>
              <w:t>分，扣完为止。</w:t>
            </w:r>
          </w:p>
        </w:tc>
        <w:tc>
          <w:tcPr>
            <w:tcW w:w="536" w:type="dxa"/>
            <w:vAlign w:val="center"/>
          </w:tcPr>
          <w:p>
            <w:pPr>
              <w:widowControl/>
              <w:ind w:firstLine="0" w:firstLineChars="0"/>
              <w:jc w:val="center"/>
              <w:rPr>
                <w:rFonts w:hint="eastAsia" w:ascii="仿宋_GB2312" w:hAnsi="仿宋_GB2312" w:eastAsia="仿宋_GB2312" w:cs="Calibri"/>
                <w:kern w:val="0"/>
                <w:szCs w:val="21"/>
              </w:rPr>
            </w:pPr>
            <w:r>
              <w:rPr>
                <w:rFonts w:ascii="仿宋_GB2312" w:hAnsi="仿宋_GB2312" w:eastAsia="仿宋_GB2312" w:cs="Calibri"/>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57" w:type="dxa"/>
            <w:vAlign w:val="center"/>
          </w:tcPr>
          <w:p>
            <w:pPr>
              <w:widowControl/>
              <w:ind w:firstLine="0" w:firstLineChars="0"/>
              <w:jc w:val="center"/>
              <w:rPr>
                <w:rFonts w:hint="eastAsia" w:ascii="仿宋_GB2312" w:hAnsi="仿宋_GB2312" w:eastAsia="仿宋_GB2312" w:cs="Calibri"/>
                <w:kern w:val="0"/>
                <w:szCs w:val="21"/>
              </w:rPr>
            </w:pPr>
            <w:r>
              <w:rPr>
                <w:rFonts w:hint="eastAsia" w:ascii="仿宋_GB2312" w:hAnsi="仿宋_GB2312" w:eastAsia="仿宋_GB2312" w:cs="Calibri"/>
                <w:kern w:val="0"/>
                <w:szCs w:val="21"/>
              </w:rPr>
              <w:t>8</w:t>
            </w:r>
          </w:p>
        </w:tc>
        <w:tc>
          <w:tcPr>
            <w:tcW w:w="714" w:type="dxa"/>
            <w:vMerge w:val="restart"/>
            <w:noWrap/>
            <w:vAlign w:val="center"/>
          </w:tcPr>
          <w:p>
            <w:pPr>
              <w:widowControl/>
              <w:ind w:firstLine="0" w:firstLineChars="0"/>
              <w:rPr>
                <w:rFonts w:hint="eastAsia" w:ascii="仿宋_GB2312" w:hAnsi="仿宋_GB2312" w:eastAsia="仿宋_GB2312" w:cs="宋体"/>
                <w:kern w:val="0"/>
                <w:szCs w:val="21"/>
              </w:rPr>
            </w:pPr>
            <w:r>
              <w:rPr>
                <w:rFonts w:hint="eastAsia" w:ascii="仿宋_GB2312" w:hAnsi="仿宋_GB2312" w:eastAsia="仿宋_GB2312" w:cs="宋体"/>
                <w:kern w:val="0"/>
                <w:szCs w:val="21"/>
              </w:rPr>
              <w:t>人员考核</w:t>
            </w:r>
          </w:p>
        </w:tc>
        <w:tc>
          <w:tcPr>
            <w:tcW w:w="1796" w:type="dxa"/>
            <w:noWrap/>
            <w:vAlign w:val="center"/>
          </w:tcPr>
          <w:p>
            <w:pPr>
              <w:widowControl/>
              <w:ind w:firstLine="0" w:firstLineChars="0"/>
              <w:rPr>
                <w:rFonts w:hint="eastAsia" w:ascii="仿宋_GB2312" w:hAnsi="仿宋_GB2312" w:eastAsia="仿宋_GB2312" w:cs="宋体"/>
                <w:kern w:val="0"/>
                <w:szCs w:val="21"/>
              </w:rPr>
            </w:pPr>
            <w:r>
              <w:rPr>
                <w:rFonts w:hint="eastAsia" w:ascii="仿宋_GB2312" w:hAnsi="仿宋_GB2312" w:eastAsia="仿宋_GB2312" w:cs="宋体"/>
                <w:kern w:val="0"/>
                <w:szCs w:val="21"/>
              </w:rPr>
              <w:t>服务团队稳定性</w:t>
            </w:r>
          </w:p>
        </w:tc>
        <w:tc>
          <w:tcPr>
            <w:tcW w:w="4683" w:type="dxa"/>
            <w:noWrap/>
            <w:vAlign w:val="center"/>
          </w:tcPr>
          <w:p>
            <w:pPr>
              <w:widowControl/>
              <w:ind w:firstLine="0" w:firstLineChars="0"/>
              <w:rPr>
                <w:rFonts w:hint="eastAsia" w:ascii="仿宋_GB2312" w:hAnsi="仿宋_GB2312" w:eastAsia="仿宋_GB2312" w:cs="宋体"/>
                <w:kern w:val="0"/>
                <w:szCs w:val="21"/>
              </w:rPr>
            </w:pPr>
            <w:r>
              <w:rPr>
                <w:rFonts w:hint="eastAsia" w:ascii="仿宋_GB2312" w:hAnsi="仿宋_GB2312" w:eastAsia="仿宋_GB2312" w:cs="宋体"/>
                <w:kern w:val="0"/>
                <w:szCs w:val="21"/>
              </w:rPr>
              <w:t>服务团队稳定性保障不力，人员变更未提前5个工作日向业主提交书面申请的扣</w:t>
            </w:r>
            <w:r>
              <w:rPr>
                <w:rFonts w:ascii="仿宋_GB2312" w:hAnsi="仿宋_GB2312" w:eastAsia="仿宋_GB2312" w:cs="Calibri"/>
                <w:kern w:val="0"/>
                <w:szCs w:val="21"/>
              </w:rPr>
              <w:t>3</w:t>
            </w:r>
            <w:r>
              <w:rPr>
                <w:rFonts w:hint="eastAsia" w:ascii="仿宋_GB2312" w:hAnsi="仿宋_GB2312" w:eastAsia="仿宋_GB2312" w:cs="宋体"/>
                <w:kern w:val="0"/>
                <w:szCs w:val="21"/>
              </w:rPr>
              <w:t>分；服务期内人员变动大于</w:t>
            </w:r>
            <w:r>
              <w:rPr>
                <w:rFonts w:ascii="仿宋_GB2312" w:hAnsi="仿宋_GB2312" w:eastAsia="仿宋_GB2312" w:cs="Calibri"/>
                <w:kern w:val="0"/>
                <w:szCs w:val="21"/>
              </w:rPr>
              <w:t>1</w:t>
            </w:r>
            <w:r>
              <w:rPr>
                <w:rFonts w:hint="eastAsia" w:ascii="仿宋_GB2312" w:hAnsi="仿宋_GB2312" w:eastAsia="仿宋_GB2312" w:cs="宋体"/>
                <w:kern w:val="0"/>
                <w:szCs w:val="21"/>
              </w:rPr>
              <w:t>人次的扣</w:t>
            </w:r>
            <w:r>
              <w:rPr>
                <w:rFonts w:ascii="仿宋_GB2312" w:hAnsi="仿宋_GB2312" w:eastAsia="仿宋_GB2312" w:cs="Calibri"/>
                <w:kern w:val="0"/>
                <w:szCs w:val="21"/>
              </w:rPr>
              <w:t>3</w:t>
            </w:r>
            <w:r>
              <w:rPr>
                <w:rFonts w:hint="eastAsia" w:ascii="仿宋_GB2312" w:hAnsi="仿宋_GB2312" w:eastAsia="仿宋_GB2312" w:cs="宋体"/>
                <w:kern w:val="0"/>
                <w:szCs w:val="21"/>
              </w:rPr>
              <w:t>分。满分</w:t>
            </w:r>
            <w:r>
              <w:rPr>
                <w:rFonts w:ascii="仿宋_GB2312" w:hAnsi="仿宋_GB2312" w:eastAsia="仿宋_GB2312" w:cs="Calibri"/>
                <w:kern w:val="0"/>
                <w:szCs w:val="21"/>
              </w:rPr>
              <w:t>6</w:t>
            </w:r>
            <w:r>
              <w:rPr>
                <w:rFonts w:hint="eastAsia" w:ascii="仿宋_GB2312" w:hAnsi="仿宋_GB2312" w:eastAsia="仿宋_GB2312" w:cs="宋体"/>
                <w:kern w:val="0"/>
                <w:szCs w:val="21"/>
              </w:rPr>
              <w:t>分，扣完为止。</w:t>
            </w:r>
          </w:p>
        </w:tc>
        <w:tc>
          <w:tcPr>
            <w:tcW w:w="536" w:type="dxa"/>
            <w:noWrap/>
            <w:vAlign w:val="center"/>
          </w:tcPr>
          <w:p>
            <w:pPr>
              <w:widowControl/>
              <w:ind w:firstLine="0" w:firstLineChars="0"/>
              <w:jc w:val="center"/>
              <w:rPr>
                <w:rFonts w:hint="eastAsia" w:ascii="仿宋_GB2312" w:hAnsi="仿宋_GB2312" w:eastAsia="仿宋_GB2312" w:cs="Calibri"/>
                <w:kern w:val="0"/>
                <w:szCs w:val="21"/>
              </w:rPr>
            </w:pPr>
            <w:r>
              <w:rPr>
                <w:rFonts w:ascii="仿宋_GB2312" w:hAnsi="仿宋_GB2312" w:eastAsia="仿宋_GB2312" w:cs="Calibri"/>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557" w:type="dxa"/>
            <w:vAlign w:val="center"/>
          </w:tcPr>
          <w:p>
            <w:pPr>
              <w:widowControl/>
              <w:ind w:firstLine="0" w:firstLineChars="0"/>
              <w:jc w:val="center"/>
              <w:rPr>
                <w:rFonts w:hint="eastAsia" w:ascii="仿宋_GB2312" w:hAnsi="仿宋_GB2312" w:eastAsia="仿宋_GB2312" w:cs="Calibri"/>
                <w:kern w:val="0"/>
                <w:szCs w:val="21"/>
              </w:rPr>
            </w:pPr>
            <w:r>
              <w:rPr>
                <w:rFonts w:hint="eastAsia" w:ascii="仿宋_GB2312" w:hAnsi="仿宋_GB2312" w:eastAsia="仿宋_GB2312" w:cs="Calibri"/>
                <w:kern w:val="0"/>
                <w:szCs w:val="21"/>
              </w:rPr>
              <w:t>9</w:t>
            </w:r>
          </w:p>
        </w:tc>
        <w:tc>
          <w:tcPr>
            <w:tcW w:w="714" w:type="dxa"/>
            <w:vMerge w:val="continue"/>
            <w:vAlign w:val="center"/>
          </w:tcPr>
          <w:p>
            <w:pPr>
              <w:widowControl/>
              <w:ind w:firstLine="0" w:firstLineChars="0"/>
              <w:jc w:val="left"/>
              <w:rPr>
                <w:rFonts w:hint="eastAsia" w:ascii="仿宋_GB2312" w:hAnsi="仿宋_GB2312" w:eastAsia="仿宋_GB2312" w:cs="宋体"/>
                <w:kern w:val="0"/>
                <w:szCs w:val="21"/>
              </w:rPr>
            </w:pPr>
          </w:p>
        </w:tc>
        <w:tc>
          <w:tcPr>
            <w:tcW w:w="1796" w:type="dxa"/>
            <w:noWrap/>
            <w:vAlign w:val="center"/>
          </w:tcPr>
          <w:p>
            <w:pPr>
              <w:widowControl/>
              <w:ind w:firstLine="0" w:firstLineChars="0"/>
              <w:rPr>
                <w:rFonts w:hint="eastAsia" w:ascii="仿宋_GB2312" w:hAnsi="仿宋_GB2312" w:eastAsia="仿宋_GB2312" w:cs="宋体"/>
                <w:kern w:val="0"/>
                <w:szCs w:val="21"/>
              </w:rPr>
            </w:pPr>
            <w:r>
              <w:rPr>
                <w:rFonts w:hint="eastAsia" w:ascii="仿宋_GB2312" w:hAnsi="仿宋_GB2312" w:eastAsia="仿宋_GB2312" w:cs="宋体"/>
                <w:kern w:val="0"/>
                <w:szCs w:val="21"/>
              </w:rPr>
              <w:t>考勤满意度</w:t>
            </w:r>
          </w:p>
        </w:tc>
        <w:tc>
          <w:tcPr>
            <w:tcW w:w="4683" w:type="dxa"/>
            <w:noWrap/>
            <w:vAlign w:val="center"/>
          </w:tcPr>
          <w:p>
            <w:pPr>
              <w:widowControl/>
              <w:ind w:firstLine="0" w:firstLineChars="0"/>
              <w:rPr>
                <w:rFonts w:hint="eastAsia" w:ascii="仿宋_GB2312" w:hAnsi="仿宋_GB2312" w:eastAsia="仿宋_GB2312" w:cs="宋体"/>
                <w:kern w:val="0"/>
                <w:szCs w:val="21"/>
              </w:rPr>
            </w:pPr>
            <w:r>
              <w:rPr>
                <w:rFonts w:hint="eastAsia" w:ascii="仿宋_GB2312" w:hAnsi="仿宋_GB2312" w:eastAsia="仿宋_GB2312" w:cs="宋体"/>
                <w:kern w:val="0"/>
                <w:szCs w:val="21"/>
              </w:rPr>
              <w:t>根据现场服务人员在岗情况、应急响应等服务情况，在</w:t>
            </w:r>
            <w:r>
              <w:rPr>
                <w:rFonts w:ascii="仿宋_GB2312" w:hAnsi="仿宋_GB2312" w:eastAsia="仿宋_GB2312" w:cs="Calibri"/>
                <w:kern w:val="0"/>
                <w:szCs w:val="21"/>
              </w:rPr>
              <w:t>1-10</w:t>
            </w:r>
            <w:r>
              <w:rPr>
                <w:rFonts w:hint="eastAsia" w:ascii="仿宋_GB2312" w:hAnsi="仿宋_GB2312" w:eastAsia="仿宋_GB2312" w:cs="宋体"/>
                <w:kern w:val="0"/>
                <w:szCs w:val="21"/>
              </w:rPr>
              <w:t>分内进行评分，满分</w:t>
            </w:r>
            <w:r>
              <w:rPr>
                <w:rFonts w:ascii="仿宋_GB2312" w:hAnsi="仿宋_GB2312" w:eastAsia="仿宋_GB2312" w:cs="Calibri"/>
                <w:kern w:val="0"/>
                <w:szCs w:val="21"/>
              </w:rPr>
              <w:t>10</w:t>
            </w:r>
            <w:r>
              <w:rPr>
                <w:rFonts w:hint="eastAsia" w:ascii="仿宋_GB2312" w:hAnsi="仿宋_GB2312" w:eastAsia="仿宋_GB2312" w:cs="宋体"/>
                <w:kern w:val="0"/>
                <w:szCs w:val="21"/>
              </w:rPr>
              <w:t>分。</w:t>
            </w:r>
          </w:p>
        </w:tc>
        <w:tc>
          <w:tcPr>
            <w:tcW w:w="536" w:type="dxa"/>
            <w:noWrap/>
            <w:vAlign w:val="center"/>
          </w:tcPr>
          <w:p>
            <w:pPr>
              <w:widowControl/>
              <w:ind w:firstLine="0" w:firstLineChars="0"/>
              <w:jc w:val="center"/>
              <w:rPr>
                <w:rFonts w:hint="eastAsia" w:ascii="仿宋_GB2312" w:hAnsi="仿宋_GB2312" w:eastAsia="仿宋_GB2312" w:cs="Calibri"/>
                <w:kern w:val="0"/>
                <w:szCs w:val="21"/>
              </w:rPr>
            </w:pPr>
            <w:r>
              <w:rPr>
                <w:rFonts w:ascii="仿宋_GB2312" w:hAnsi="仿宋_GB2312" w:eastAsia="仿宋_GB2312" w:cs="Calibri"/>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57" w:type="dxa"/>
            <w:vAlign w:val="center"/>
          </w:tcPr>
          <w:p>
            <w:pPr>
              <w:widowControl/>
              <w:ind w:firstLine="0" w:firstLineChars="0"/>
              <w:jc w:val="center"/>
              <w:rPr>
                <w:rFonts w:hint="eastAsia" w:ascii="仿宋_GB2312" w:hAnsi="仿宋_GB2312" w:eastAsia="仿宋_GB2312" w:cs="Calibri"/>
                <w:kern w:val="0"/>
                <w:szCs w:val="21"/>
              </w:rPr>
            </w:pPr>
            <w:r>
              <w:rPr>
                <w:rFonts w:ascii="仿宋_GB2312" w:hAnsi="仿宋_GB2312" w:eastAsia="仿宋_GB2312" w:cs="Calibri"/>
                <w:kern w:val="0"/>
                <w:szCs w:val="21"/>
              </w:rPr>
              <w:t>1</w:t>
            </w:r>
            <w:r>
              <w:rPr>
                <w:rFonts w:hint="eastAsia" w:ascii="仿宋_GB2312" w:hAnsi="仿宋_GB2312" w:eastAsia="仿宋_GB2312" w:cs="Calibri"/>
                <w:kern w:val="0"/>
                <w:szCs w:val="21"/>
              </w:rPr>
              <w:t>0</w:t>
            </w:r>
          </w:p>
        </w:tc>
        <w:tc>
          <w:tcPr>
            <w:tcW w:w="7193" w:type="dxa"/>
            <w:gridSpan w:val="3"/>
            <w:noWrap/>
            <w:vAlign w:val="center"/>
          </w:tcPr>
          <w:p>
            <w:pPr>
              <w:widowControl/>
              <w:ind w:firstLine="0" w:firstLineChars="0"/>
              <w:jc w:val="center"/>
              <w:rPr>
                <w:rFonts w:hint="eastAsia" w:ascii="仿宋_GB2312" w:hAnsi="仿宋_GB2312" w:eastAsia="仿宋_GB2312" w:cs="宋体"/>
                <w:b/>
                <w:bCs/>
                <w:kern w:val="0"/>
                <w:szCs w:val="21"/>
              </w:rPr>
            </w:pPr>
            <w:r>
              <w:rPr>
                <w:rFonts w:hint="eastAsia" w:ascii="仿宋_GB2312" w:hAnsi="仿宋_GB2312" w:eastAsia="仿宋_GB2312" w:cs="宋体"/>
                <w:b/>
                <w:bCs/>
                <w:kern w:val="0"/>
                <w:szCs w:val="21"/>
              </w:rPr>
              <w:t>合计</w:t>
            </w:r>
          </w:p>
        </w:tc>
        <w:tc>
          <w:tcPr>
            <w:tcW w:w="536" w:type="dxa"/>
            <w:noWrap/>
            <w:vAlign w:val="center"/>
          </w:tcPr>
          <w:p>
            <w:pPr>
              <w:widowControl/>
              <w:ind w:firstLine="0" w:firstLineChars="0"/>
              <w:jc w:val="center"/>
              <w:rPr>
                <w:rFonts w:hint="eastAsia" w:ascii="仿宋_GB2312" w:hAnsi="仿宋_GB2312" w:eastAsia="仿宋_GB2312" w:cs="Calibri"/>
                <w:kern w:val="0"/>
                <w:szCs w:val="21"/>
              </w:rPr>
            </w:pPr>
            <w:r>
              <w:rPr>
                <w:rFonts w:ascii="仿宋_GB2312" w:hAnsi="仿宋_GB2312" w:eastAsia="仿宋_GB2312" w:cs="Calibri"/>
                <w:kern w:val="0"/>
                <w:szCs w:val="21"/>
              </w:rPr>
              <w:t>100</w:t>
            </w:r>
          </w:p>
        </w:tc>
      </w:tr>
    </w:tbl>
    <w:p>
      <w:pPr>
        <w:ind w:left="0" w:leftChars="0" w:firstLine="0" w:firstLineChars="0"/>
        <w:rPr>
          <w:rFonts w:hint="eastAsia"/>
          <w:b/>
          <w:bCs/>
          <w:lang w:bidi="ar"/>
        </w:rPr>
      </w:pPr>
    </w:p>
    <w:p>
      <w:pPr>
        <w:ind w:firstLine="0" w:firstLineChars="0"/>
        <w:jc w:val="center"/>
        <w:rPr>
          <w:b/>
          <w:bCs/>
          <w:lang w:bidi="ar"/>
        </w:rPr>
      </w:pPr>
      <w:r>
        <w:rPr>
          <w:rFonts w:hint="eastAsia"/>
          <w:b/>
          <w:bCs/>
          <w:lang w:bidi="ar"/>
        </w:rPr>
        <w:t>表2第二期考核评分表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713"/>
        <w:gridCol w:w="1814"/>
        <w:gridCol w:w="4640"/>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62" w:type="dxa"/>
            <w:vAlign w:val="center"/>
          </w:tcPr>
          <w:p>
            <w:pPr>
              <w:widowControl/>
              <w:ind w:firstLine="0" w:firstLineChars="0"/>
              <w:jc w:val="center"/>
              <w:rPr>
                <w:rFonts w:hint="eastAsia" w:ascii="仿宋_GB2312" w:hAnsi="仿宋_GB2312" w:eastAsia="仿宋_GB2312" w:cs="宋体"/>
                <w:b/>
                <w:bCs/>
                <w:kern w:val="0"/>
                <w:szCs w:val="21"/>
              </w:rPr>
            </w:pPr>
            <w:r>
              <w:rPr>
                <w:rFonts w:hint="eastAsia" w:ascii="仿宋_GB2312" w:hAnsi="仿宋_GB2312" w:eastAsia="仿宋_GB2312" w:cs="宋体"/>
                <w:b/>
                <w:bCs/>
                <w:kern w:val="0"/>
                <w:szCs w:val="21"/>
              </w:rPr>
              <w:t>序号</w:t>
            </w:r>
          </w:p>
        </w:tc>
        <w:tc>
          <w:tcPr>
            <w:tcW w:w="713" w:type="dxa"/>
            <w:vAlign w:val="center"/>
          </w:tcPr>
          <w:p>
            <w:pPr>
              <w:widowControl/>
              <w:ind w:firstLine="0" w:firstLineChars="0"/>
              <w:jc w:val="center"/>
              <w:rPr>
                <w:rFonts w:hint="eastAsia" w:ascii="仿宋_GB2312" w:hAnsi="仿宋_GB2312" w:eastAsia="仿宋_GB2312" w:cs="宋体"/>
                <w:b/>
                <w:bCs/>
                <w:kern w:val="0"/>
                <w:szCs w:val="21"/>
              </w:rPr>
            </w:pPr>
            <w:r>
              <w:rPr>
                <w:rFonts w:hint="eastAsia" w:ascii="仿宋_GB2312" w:hAnsi="仿宋_GB2312" w:eastAsia="仿宋_GB2312" w:cs="宋体"/>
                <w:b/>
                <w:bCs/>
                <w:kern w:val="0"/>
                <w:szCs w:val="21"/>
              </w:rPr>
              <w:t>指标名称</w:t>
            </w:r>
          </w:p>
        </w:tc>
        <w:tc>
          <w:tcPr>
            <w:tcW w:w="1814" w:type="dxa"/>
            <w:vAlign w:val="center"/>
          </w:tcPr>
          <w:p>
            <w:pPr>
              <w:widowControl/>
              <w:ind w:firstLine="0" w:firstLineChars="0"/>
              <w:jc w:val="center"/>
              <w:rPr>
                <w:rFonts w:hint="eastAsia" w:ascii="仿宋_GB2312" w:hAnsi="仿宋_GB2312" w:eastAsia="仿宋_GB2312" w:cs="宋体"/>
                <w:b/>
                <w:bCs/>
                <w:kern w:val="0"/>
                <w:szCs w:val="21"/>
              </w:rPr>
            </w:pPr>
            <w:r>
              <w:rPr>
                <w:rFonts w:hint="eastAsia" w:ascii="仿宋_GB2312" w:hAnsi="仿宋_GB2312" w:eastAsia="仿宋_GB2312" w:cs="宋体"/>
                <w:b/>
                <w:bCs/>
                <w:kern w:val="0"/>
                <w:szCs w:val="21"/>
              </w:rPr>
              <w:t>评估要点</w:t>
            </w:r>
          </w:p>
        </w:tc>
        <w:tc>
          <w:tcPr>
            <w:tcW w:w="4640" w:type="dxa"/>
            <w:vAlign w:val="center"/>
          </w:tcPr>
          <w:p>
            <w:pPr>
              <w:widowControl/>
              <w:ind w:firstLine="0" w:firstLineChars="0"/>
              <w:jc w:val="center"/>
              <w:rPr>
                <w:rFonts w:hint="eastAsia" w:ascii="仿宋_GB2312" w:hAnsi="仿宋_GB2312" w:eastAsia="仿宋_GB2312" w:cs="宋体"/>
                <w:b/>
                <w:bCs/>
                <w:kern w:val="0"/>
                <w:szCs w:val="21"/>
              </w:rPr>
            </w:pPr>
            <w:r>
              <w:rPr>
                <w:rFonts w:hint="eastAsia" w:ascii="仿宋_GB2312" w:hAnsi="仿宋_GB2312" w:eastAsia="仿宋_GB2312" w:cs="宋体"/>
                <w:b/>
                <w:bCs/>
                <w:kern w:val="0"/>
                <w:szCs w:val="21"/>
              </w:rPr>
              <w:t>评分标准</w:t>
            </w:r>
          </w:p>
        </w:tc>
        <w:tc>
          <w:tcPr>
            <w:tcW w:w="567" w:type="dxa"/>
            <w:vAlign w:val="center"/>
          </w:tcPr>
          <w:p>
            <w:pPr>
              <w:widowControl/>
              <w:ind w:firstLine="0" w:firstLineChars="0"/>
              <w:jc w:val="center"/>
              <w:rPr>
                <w:rFonts w:hint="eastAsia" w:ascii="仿宋_GB2312" w:hAnsi="仿宋_GB2312" w:eastAsia="仿宋_GB2312" w:cs="宋体"/>
                <w:b/>
                <w:bCs/>
                <w:kern w:val="0"/>
                <w:szCs w:val="21"/>
              </w:rPr>
            </w:pPr>
            <w:r>
              <w:rPr>
                <w:rFonts w:hint="eastAsia" w:ascii="仿宋_GB2312" w:hAnsi="仿宋_GB2312" w:eastAsia="仿宋_GB2312" w:cs="宋体"/>
                <w:b/>
                <w:bCs/>
                <w:kern w:val="0"/>
                <w:szCs w:val="21"/>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562" w:type="dxa"/>
            <w:vAlign w:val="center"/>
          </w:tcPr>
          <w:p>
            <w:pPr>
              <w:widowControl/>
              <w:ind w:firstLine="0" w:firstLineChars="0"/>
              <w:jc w:val="center"/>
              <w:rPr>
                <w:rFonts w:hint="eastAsia" w:ascii="仿宋_GB2312" w:hAnsi="仿宋_GB2312" w:eastAsia="仿宋_GB2312" w:cs="宋体"/>
                <w:kern w:val="0"/>
                <w:szCs w:val="21"/>
              </w:rPr>
            </w:pPr>
            <w:r>
              <w:rPr>
                <w:rFonts w:hint="eastAsia" w:ascii="仿宋_GB2312" w:hAnsi="仿宋_GB2312" w:eastAsia="仿宋_GB2312" w:cs="宋体"/>
                <w:kern w:val="0"/>
                <w:szCs w:val="21"/>
              </w:rPr>
              <w:t>1</w:t>
            </w:r>
          </w:p>
        </w:tc>
        <w:tc>
          <w:tcPr>
            <w:tcW w:w="713" w:type="dxa"/>
            <w:vMerge w:val="restart"/>
            <w:vAlign w:val="center"/>
          </w:tcPr>
          <w:p>
            <w:pPr>
              <w:widowControl/>
              <w:ind w:firstLine="0" w:firstLineChars="0"/>
              <w:rPr>
                <w:rFonts w:hint="eastAsia" w:ascii="仿宋_GB2312" w:hAnsi="仿宋_GB2312" w:eastAsia="仿宋_GB2312" w:cs="宋体"/>
                <w:kern w:val="0"/>
                <w:szCs w:val="21"/>
              </w:rPr>
            </w:pPr>
            <w:r>
              <w:rPr>
                <w:rFonts w:hint="eastAsia" w:ascii="仿宋_GB2312" w:hAnsi="仿宋_GB2312" w:eastAsia="仿宋_GB2312" w:cs="宋体"/>
                <w:kern w:val="0"/>
                <w:szCs w:val="21"/>
              </w:rPr>
              <w:t>服务成果数据要素完整性</w:t>
            </w:r>
          </w:p>
        </w:tc>
        <w:tc>
          <w:tcPr>
            <w:tcW w:w="1814" w:type="dxa"/>
            <w:vAlign w:val="center"/>
          </w:tcPr>
          <w:p>
            <w:pPr>
              <w:widowControl/>
              <w:ind w:firstLine="0" w:firstLineChars="0"/>
              <w:rPr>
                <w:rFonts w:hint="eastAsia" w:ascii="仿宋_GB2312" w:hAnsi="仿宋_GB2312" w:eastAsia="仿宋_GB2312" w:cs="宋体"/>
                <w:kern w:val="0"/>
                <w:szCs w:val="21"/>
              </w:rPr>
            </w:pPr>
            <w:r>
              <w:rPr>
                <w:rFonts w:hint="eastAsia" w:ascii="仿宋_GB2312" w:hAnsi="仿宋_GB2312" w:eastAsia="仿宋_GB2312" w:cs="宋体"/>
                <w:kern w:val="0"/>
                <w:szCs w:val="21"/>
              </w:rPr>
              <w:t>检查全省水库溢洪道图层数据完整性</w:t>
            </w:r>
          </w:p>
        </w:tc>
        <w:tc>
          <w:tcPr>
            <w:tcW w:w="4640" w:type="dxa"/>
            <w:vAlign w:val="center"/>
          </w:tcPr>
          <w:p>
            <w:pPr>
              <w:widowControl/>
              <w:ind w:firstLine="0" w:firstLineChars="0"/>
              <w:rPr>
                <w:rFonts w:hint="eastAsia" w:ascii="仿宋_GB2312" w:hAnsi="仿宋_GB2312" w:eastAsia="仿宋_GB2312" w:cs="宋体"/>
                <w:kern w:val="0"/>
                <w:szCs w:val="21"/>
              </w:rPr>
            </w:pPr>
            <w:r>
              <w:rPr>
                <w:rFonts w:hint="eastAsia" w:ascii="仿宋_GB2312" w:hAnsi="仿宋_GB2312" w:eastAsia="仿宋_GB2312" w:cs="宋体"/>
                <w:kern w:val="0"/>
                <w:szCs w:val="21"/>
              </w:rPr>
              <w:t>全省水库溢洪道图层中，缺少水库编码、水库名称、库型、溢洪道分类、所属流域、所属行政区划信息要素的，缺少1项，扣3分，满分9分。</w:t>
            </w:r>
          </w:p>
        </w:tc>
        <w:tc>
          <w:tcPr>
            <w:tcW w:w="567" w:type="dxa"/>
            <w:vAlign w:val="center"/>
          </w:tcPr>
          <w:p>
            <w:pPr>
              <w:widowControl/>
              <w:ind w:firstLine="0" w:firstLineChars="0"/>
              <w:jc w:val="center"/>
              <w:rPr>
                <w:rFonts w:hint="eastAsia" w:ascii="仿宋_GB2312" w:hAnsi="仿宋_GB2312" w:eastAsia="仿宋_GB2312" w:cs="宋体"/>
                <w:kern w:val="0"/>
                <w:szCs w:val="21"/>
              </w:rPr>
            </w:pPr>
            <w:r>
              <w:rPr>
                <w:rFonts w:hint="eastAsia" w:ascii="仿宋_GB2312" w:hAnsi="仿宋_GB2312" w:eastAsia="仿宋_GB2312" w:cs="宋体"/>
                <w:kern w:val="0"/>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62" w:type="dxa"/>
            <w:vAlign w:val="center"/>
          </w:tcPr>
          <w:p>
            <w:pPr>
              <w:widowControl/>
              <w:ind w:firstLine="0" w:firstLineChars="0"/>
              <w:jc w:val="center"/>
              <w:rPr>
                <w:rFonts w:hint="eastAsia" w:ascii="仿宋_GB2312" w:hAnsi="仿宋_GB2312" w:eastAsia="仿宋_GB2312" w:cs="宋体"/>
                <w:kern w:val="0"/>
                <w:szCs w:val="21"/>
              </w:rPr>
            </w:pPr>
            <w:r>
              <w:rPr>
                <w:rFonts w:hint="eastAsia" w:ascii="仿宋_GB2312" w:hAnsi="仿宋_GB2312" w:eastAsia="仿宋_GB2312" w:cs="宋体"/>
                <w:kern w:val="0"/>
                <w:szCs w:val="21"/>
              </w:rPr>
              <w:t>2</w:t>
            </w:r>
          </w:p>
        </w:tc>
        <w:tc>
          <w:tcPr>
            <w:tcW w:w="713" w:type="dxa"/>
            <w:vMerge w:val="continue"/>
            <w:vAlign w:val="center"/>
          </w:tcPr>
          <w:p>
            <w:pPr>
              <w:widowControl/>
              <w:ind w:firstLine="0" w:firstLineChars="0"/>
              <w:jc w:val="left"/>
              <w:rPr>
                <w:rFonts w:hint="eastAsia" w:ascii="仿宋_GB2312" w:hAnsi="仿宋_GB2312" w:eastAsia="仿宋_GB2312" w:cs="宋体"/>
                <w:kern w:val="0"/>
                <w:szCs w:val="21"/>
              </w:rPr>
            </w:pPr>
          </w:p>
        </w:tc>
        <w:tc>
          <w:tcPr>
            <w:tcW w:w="1814" w:type="dxa"/>
            <w:vMerge w:val="restart"/>
            <w:vAlign w:val="center"/>
          </w:tcPr>
          <w:p>
            <w:pPr>
              <w:widowControl/>
              <w:ind w:firstLine="0" w:firstLineChars="0"/>
              <w:rPr>
                <w:rFonts w:hint="eastAsia" w:ascii="仿宋_GB2312" w:hAnsi="仿宋_GB2312" w:eastAsia="仿宋_GB2312" w:cs="宋体"/>
                <w:kern w:val="0"/>
                <w:szCs w:val="21"/>
              </w:rPr>
            </w:pPr>
            <w:r>
              <w:rPr>
                <w:rFonts w:hint="eastAsia" w:ascii="仿宋_GB2312" w:hAnsi="仿宋_GB2312" w:eastAsia="仿宋_GB2312" w:cs="宋体"/>
                <w:kern w:val="0"/>
                <w:szCs w:val="21"/>
              </w:rPr>
              <w:t>检查水系图层数据完整性</w:t>
            </w:r>
          </w:p>
        </w:tc>
        <w:tc>
          <w:tcPr>
            <w:tcW w:w="4640" w:type="dxa"/>
            <w:vAlign w:val="center"/>
          </w:tcPr>
          <w:p>
            <w:pPr>
              <w:widowControl/>
              <w:ind w:firstLine="0" w:firstLineChars="0"/>
              <w:rPr>
                <w:rFonts w:hint="eastAsia" w:ascii="仿宋_GB2312" w:hAnsi="仿宋_GB2312" w:eastAsia="仿宋_GB2312" w:cs="宋体"/>
                <w:kern w:val="0"/>
                <w:szCs w:val="21"/>
              </w:rPr>
            </w:pPr>
            <w:r>
              <w:rPr>
                <w:rFonts w:hint="eastAsia" w:ascii="仿宋_GB2312" w:hAnsi="仿宋_GB2312" w:eastAsia="仿宋_GB2312" w:cs="宋体"/>
                <w:kern w:val="0"/>
                <w:szCs w:val="21"/>
              </w:rPr>
              <w:t>水系图层中，缺失河源经度、河源纬度、河口经度、河口纬度、河流级别、所属流域、行政区划信息要素的，缺少1项，扣3分，满分9分。</w:t>
            </w:r>
          </w:p>
        </w:tc>
        <w:tc>
          <w:tcPr>
            <w:tcW w:w="567" w:type="dxa"/>
            <w:vAlign w:val="center"/>
          </w:tcPr>
          <w:p>
            <w:pPr>
              <w:widowControl/>
              <w:ind w:firstLine="0" w:firstLineChars="0"/>
              <w:jc w:val="center"/>
              <w:rPr>
                <w:rFonts w:hint="eastAsia" w:ascii="仿宋_GB2312" w:hAnsi="仿宋_GB2312" w:eastAsia="仿宋_GB2312" w:cs="宋体"/>
                <w:kern w:val="0"/>
                <w:szCs w:val="21"/>
              </w:rPr>
            </w:pPr>
            <w:r>
              <w:rPr>
                <w:rFonts w:hint="eastAsia" w:ascii="仿宋_GB2312" w:hAnsi="仿宋_GB2312" w:eastAsia="仿宋_GB2312" w:cs="宋体"/>
                <w:kern w:val="0"/>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2" w:type="dxa"/>
            <w:vAlign w:val="center"/>
          </w:tcPr>
          <w:p>
            <w:pPr>
              <w:widowControl/>
              <w:ind w:firstLine="0" w:firstLineChars="0"/>
              <w:jc w:val="center"/>
              <w:rPr>
                <w:rFonts w:hint="eastAsia" w:ascii="仿宋_GB2312" w:hAnsi="仿宋_GB2312" w:eastAsia="仿宋_GB2312" w:cs="宋体"/>
                <w:kern w:val="0"/>
                <w:szCs w:val="21"/>
              </w:rPr>
            </w:pPr>
            <w:r>
              <w:rPr>
                <w:rFonts w:hint="eastAsia" w:ascii="仿宋_GB2312" w:hAnsi="仿宋_GB2312" w:eastAsia="仿宋_GB2312" w:cs="宋体"/>
                <w:kern w:val="0"/>
                <w:szCs w:val="21"/>
              </w:rPr>
              <w:t>3</w:t>
            </w:r>
          </w:p>
        </w:tc>
        <w:tc>
          <w:tcPr>
            <w:tcW w:w="713" w:type="dxa"/>
            <w:vMerge w:val="continue"/>
            <w:vAlign w:val="center"/>
          </w:tcPr>
          <w:p>
            <w:pPr>
              <w:widowControl/>
              <w:ind w:firstLine="0" w:firstLineChars="0"/>
              <w:jc w:val="left"/>
              <w:rPr>
                <w:rFonts w:hint="eastAsia" w:ascii="仿宋_GB2312" w:hAnsi="仿宋_GB2312" w:eastAsia="仿宋_GB2312" w:cs="宋体"/>
                <w:kern w:val="0"/>
                <w:szCs w:val="21"/>
              </w:rPr>
            </w:pPr>
          </w:p>
        </w:tc>
        <w:tc>
          <w:tcPr>
            <w:tcW w:w="1814" w:type="dxa"/>
            <w:vMerge w:val="continue"/>
            <w:vAlign w:val="center"/>
          </w:tcPr>
          <w:p>
            <w:pPr>
              <w:widowControl/>
              <w:ind w:firstLine="0" w:firstLineChars="0"/>
              <w:jc w:val="left"/>
              <w:rPr>
                <w:rFonts w:hint="eastAsia" w:ascii="仿宋_GB2312" w:hAnsi="仿宋_GB2312" w:eastAsia="仿宋_GB2312" w:cs="宋体"/>
                <w:kern w:val="0"/>
                <w:szCs w:val="21"/>
              </w:rPr>
            </w:pPr>
          </w:p>
        </w:tc>
        <w:tc>
          <w:tcPr>
            <w:tcW w:w="4640" w:type="dxa"/>
            <w:vAlign w:val="center"/>
          </w:tcPr>
          <w:p>
            <w:pPr>
              <w:widowControl/>
              <w:ind w:firstLine="0" w:firstLineChars="0"/>
              <w:rPr>
                <w:rFonts w:hint="eastAsia" w:ascii="仿宋_GB2312" w:hAnsi="仿宋_GB2312" w:eastAsia="仿宋_GB2312" w:cs="宋体"/>
                <w:kern w:val="0"/>
                <w:szCs w:val="21"/>
              </w:rPr>
            </w:pPr>
            <w:r>
              <w:rPr>
                <w:rFonts w:hint="eastAsia" w:ascii="仿宋_GB2312" w:hAnsi="仿宋_GB2312" w:eastAsia="仿宋_GB2312" w:cs="宋体"/>
                <w:kern w:val="0"/>
                <w:szCs w:val="21"/>
              </w:rPr>
              <w:t>水系图层中，3267个小型水库与河流连通，缺少1项，扣3分，满分15分。</w:t>
            </w:r>
          </w:p>
        </w:tc>
        <w:tc>
          <w:tcPr>
            <w:tcW w:w="567" w:type="dxa"/>
            <w:vAlign w:val="center"/>
          </w:tcPr>
          <w:p>
            <w:pPr>
              <w:widowControl/>
              <w:ind w:firstLine="0" w:firstLineChars="0"/>
              <w:jc w:val="center"/>
              <w:rPr>
                <w:rFonts w:hint="eastAsia" w:ascii="仿宋_GB2312" w:hAnsi="仿宋_GB2312" w:eastAsia="仿宋_GB2312" w:cs="宋体"/>
                <w:kern w:val="0"/>
                <w:szCs w:val="21"/>
              </w:rPr>
            </w:pPr>
            <w:r>
              <w:rPr>
                <w:rFonts w:hint="eastAsia" w:ascii="仿宋_GB2312" w:hAnsi="仿宋_GB2312" w:eastAsia="仿宋_GB2312" w:cs="宋体"/>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562" w:type="dxa"/>
            <w:vAlign w:val="center"/>
          </w:tcPr>
          <w:p>
            <w:pPr>
              <w:widowControl/>
              <w:ind w:firstLine="0" w:firstLineChars="0"/>
              <w:jc w:val="center"/>
              <w:rPr>
                <w:rFonts w:hint="eastAsia" w:ascii="仿宋_GB2312" w:hAnsi="仿宋_GB2312" w:eastAsia="仿宋_GB2312" w:cs="宋体"/>
                <w:kern w:val="0"/>
                <w:szCs w:val="21"/>
              </w:rPr>
            </w:pPr>
            <w:r>
              <w:rPr>
                <w:rFonts w:hint="eastAsia" w:ascii="仿宋_GB2312" w:hAnsi="仿宋_GB2312" w:eastAsia="仿宋_GB2312" w:cs="宋体"/>
                <w:kern w:val="0"/>
                <w:szCs w:val="21"/>
              </w:rPr>
              <w:t>4</w:t>
            </w:r>
          </w:p>
        </w:tc>
        <w:tc>
          <w:tcPr>
            <w:tcW w:w="713" w:type="dxa"/>
            <w:vMerge w:val="restart"/>
            <w:vAlign w:val="center"/>
          </w:tcPr>
          <w:p>
            <w:pPr>
              <w:widowControl/>
              <w:ind w:firstLine="0" w:firstLineChars="0"/>
              <w:rPr>
                <w:rFonts w:hint="eastAsia" w:ascii="仿宋_GB2312" w:hAnsi="仿宋_GB2312" w:eastAsia="仿宋_GB2312" w:cs="宋体"/>
                <w:kern w:val="0"/>
                <w:szCs w:val="21"/>
              </w:rPr>
            </w:pPr>
            <w:r>
              <w:rPr>
                <w:rFonts w:hint="eastAsia" w:ascii="仿宋_GB2312" w:hAnsi="仿宋_GB2312" w:eastAsia="仿宋_GB2312" w:cs="宋体"/>
                <w:kern w:val="0"/>
                <w:szCs w:val="21"/>
              </w:rPr>
              <w:t>服务成果数据要素绘制准确性</w:t>
            </w:r>
          </w:p>
        </w:tc>
        <w:tc>
          <w:tcPr>
            <w:tcW w:w="1814" w:type="dxa"/>
            <w:vAlign w:val="center"/>
          </w:tcPr>
          <w:p>
            <w:pPr>
              <w:widowControl/>
              <w:ind w:firstLine="0" w:firstLineChars="0"/>
              <w:rPr>
                <w:rFonts w:hint="eastAsia" w:ascii="仿宋_GB2312" w:hAnsi="仿宋_GB2312" w:eastAsia="仿宋_GB2312" w:cs="宋体"/>
                <w:kern w:val="0"/>
                <w:szCs w:val="21"/>
              </w:rPr>
            </w:pPr>
            <w:r>
              <w:rPr>
                <w:rFonts w:hint="eastAsia" w:ascii="仿宋_GB2312" w:hAnsi="仿宋_GB2312" w:eastAsia="仿宋_GB2312" w:cs="宋体"/>
                <w:kern w:val="0"/>
                <w:szCs w:val="21"/>
              </w:rPr>
              <w:t>检查服务成果数据要素绘制的属性精度</w:t>
            </w:r>
          </w:p>
        </w:tc>
        <w:tc>
          <w:tcPr>
            <w:tcW w:w="4640" w:type="dxa"/>
            <w:vAlign w:val="center"/>
          </w:tcPr>
          <w:p>
            <w:pPr>
              <w:widowControl/>
              <w:ind w:firstLine="0" w:firstLineChars="0"/>
              <w:rPr>
                <w:rFonts w:hint="eastAsia" w:ascii="仿宋_GB2312" w:hAnsi="仿宋_GB2312" w:eastAsia="仿宋_GB2312" w:cs="宋体"/>
                <w:kern w:val="0"/>
                <w:szCs w:val="21"/>
              </w:rPr>
            </w:pPr>
            <w:r>
              <w:rPr>
                <w:rFonts w:hint="eastAsia" w:ascii="仿宋_GB2312" w:hAnsi="仿宋_GB2312" w:eastAsia="仿宋_GB2312" w:cs="宋体"/>
                <w:kern w:val="0"/>
                <w:szCs w:val="21"/>
              </w:rPr>
              <w:t>供应商提供的服务成果中出现属性精度错误、数据实体重复且属性信息不一致的，每出现1次，扣1分，满分6分。</w:t>
            </w:r>
          </w:p>
        </w:tc>
        <w:tc>
          <w:tcPr>
            <w:tcW w:w="567" w:type="dxa"/>
            <w:vAlign w:val="center"/>
          </w:tcPr>
          <w:p>
            <w:pPr>
              <w:widowControl/>
              <w:ind w:firstLine="0" w:firstLineChars="0"/>
              <w:jc w:val="center"/>
              <w:rPr>
                <w:rFonts w:hint="eastAsia" w:ascii="仿宋_GB2312" w:hAnsi="仿宋_GB2312" w:eastAsia="仿宋_GB2312" w:cs="宋体"/>
                <w:kern w:val="0"/>
                <w:szCs w:val="21"/>
              </w:rPr>
            </w:pPr>
            <w:r>
              <w:rPr>
                <w:rFonts w:hint="eastAsia" w:ascii="仿宋_GB2312" w:hAnsi="仿宋_GB2312" w:eastAsia="仿宋_GB2312"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562" w:type="dxa"/>
            <w:vAlign w:val="center"/>
          </w:tcPr>
          <w:p>
            <w:pPr>
              <w:widowControl/>
              <w:ind w:firstLine="0" w:firstLineChars="0"/>
              <w:jc w:val="center"/>
              <w:rPr>
                <w:rFonts w:hint="eastAsia" w:ascii="仿宋_GB2312" w:hAnsi="仿宋_GB2312" w:eastAsia="仿宋_GB2312" w:cs="宋体"/>
                <w:kern w:val="0"/>
                <w:szCs w:val="21"/>
              </w:rPr>
            </w:pPr>
            <w:r>
              <w:rPr>
                <w:rFonts w:hint="eastAsia" w:ascii="仿宋_GB2312" w:hAnsi="仿宋_GB2312" w:eastAsia="仿宋_GB2312" w:cs="宋体"/>
                <w:kern w:val="0"/>
                <w:szCs w:val="21"/>
              </w:rPr>
              <w:t>5</w:t>
            </w:r>
          </w:p>
        </w:tc>
        <w:tc>
          <w:tcPr>
            <w:tcW w:w="713" w:type="dxa"/>
            <w:vMerge w:val="continue"/>
            <w:vAlign w:val="center"/>
          </w:tcPr>
          <w:p>
            <w:pPr>
              <w:widowControl/>
              <w:ind w:firstLine="0" w:firstLineChars="0"/>
              <w:jc w:val="left"/>
              <w:rPr>
                <w:rFonts w:hint="eastAsia" w:ascii="仿宋_GB2312" w:hAnsi="仿宋_GB2312" w:eastAsia="仿宋_GB2312" w:cs="宋体"/>
                <w:kern w:val="0"/>
                <w:szCs w:val="21"/>
              </w:rPr>
            </w:pPr>
          </w:p>
        </w:tc>
        <w:tc>
          <w:tcPr>
            <w:tcW w:w="1814" w:type="dxa"/>
            <w:vAlign w:val="center"/>
          </w:tcPr>
          <w:p>
            <w:pPr>
              <w:widowControl/>
              <w:ind w:firstLine="0" w:firstLineChars="0"/>
              <w:rPr>
                <w:rFonts w:hint="eastAsia" w:ascii="仿宋_GB2312" w:hAnsi="仿宋_GB2312" w:eastAsia="仿宋_GB2312" w:cs="宋体"/>
                <w:kern w:val="0"/>
                <w:szCs w:val="21"/>
              </w:rPr>
            </w:pPr>
            <w:r>
              <w:rPr>
                <w:rFonts w:hint="eastAsia" w:ascii="仿宋_GB2312" w:hAnsi="仿宋_GB2312" w:eastAsia="仿宋_GB2312" w:cs="宋体"/>
                <w:kern w:val="0"/>
                <w:szCs w:val="21"/>
              </w:rPr>
              <w:t>检查服务成果数据要素绘制的完整性</w:t>
            </w:r>
          </w:p>
        </w:tc>
        <w:tc>
          <w:tcPr>
            <w:tcW w:w="4640" w:type="dxa"/>
            <w:vAlign w:val="center"/>
          </w:tcPr>
          <w:p>
            <w:pPr>
              <w:widowControl/>
              <w:ind w:firstLine="0" w:firstLineChars="0"/>
              <w:rPr>
                <w:rFonts w:hint="eastAsia" w:ascii="仿宋_GB2312" w:hAnsi="仿宋_GB2312" w:eastAsia="仿宋_GB2312" w:cs="宋体"/>
                <w:kern w:val="0"/>
                <w:szCs w:val="21"/>
              </w:rPr>
            </w:pPr>
            <w:r>
              <w:rPr>
                <w:rFonts w:hint="eastAsia" w:ascii="仿宋_GB2312" w:hAnsi="仿宋_GB2312" w:eastAsia="仿宋_GB2312" w:cs="宋体"/>
                <w:kern w:val="0"/>
                <w:szCs w:val="21"/>
              </w:rPr>
              <w:t>供应商提供的服务成果中出现遗漏合并的面要素的，每出现1次，扣1分，满分5分。</w:t>
            </w:r>
          </w:p>
        </w:tc>
        <w:tc>
          <w:tcPr>
            <w:tcW w:w="567" w:type="dxa"/>
            <w:vAlign w:val="center"/>
          </w:tcPr>
          <w:p>
            <w:pPr>
              <w:widowControl/>
              <w:ind w:firstLine="0" w:firstLineChars="0"/>
              <w:jc w:val="center"/>
              <w:rPr>
                <w:rFonts w:hint="eastAsia" w:ascii="仿宋_GB2312" w:hAnsi="仿宋_GB2312" w:eastAsia="仿宋_GB2312" w:cs="宋体"/>
                <w:kern w:val="0"/>
                <w:szCs w:val="21"/>
              </w:rPr>
            </w:pPr>
            <w:r>
              <w:rPr>
                <w:rFonts w:hint="eastAsia" w:ascii="仿宋_GB2312" w:hAnsi="仿宋_GB2312" w:eastAsia="仿宋_GB2312"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62" w:type="dxa"/>
            <w:vAlign w:val="center"/>
          </w:tcPr>
          <w:p>
            <w:pPr>
              <w:widowControl/>
              <w:ind w:firstLine="0" w:firstLineChars="0"/>
              <w:jc w:val="center"/>
              <w:rPr>
                <w:rFonts w:hint="eastAsia" w:ascii="仿宋_GB2312" w:hAnsi="仿宋_GB2312" w:eastAsia="仿宋_GB2312" w:cs="宋体"/>
                <w:kern w:val="0"/>
                <w:szCs w:val="21"/>
              </w:rPr>
            </w:pPr>
            <w:r>
              <w:rPr>
                <w:rFonts w:hint="eastAsia" w:ascii="仿宋_GB2312" w:hAnsi="仿宋_GB2312" w:eastAsia="仿宋_GB2312" w:cs="宋体"/>
                <w:kern w:val="0"/>
                <w:szCs w:val="21"/>
              </w:rPr>
              <w:t>6</w:t>
            </w:r>
          </w:p>
        </w:tc>
        <w:tc>
          <w:tcPr>
            <w:tcW w:w="713" w:type="dxa"/>
            <w:vMerge w:val="continue"/>
            <w:vAlign w:val="center"/>
          </w:tcPr>
          <w:p>
            <w:pPr>
              <w:widowControl/>
              <w:ind w:firstLine="0" w:firstLineChars="0"/>
              <w:jc w:val="left"/>
              <w:rPr>
                <w:rFonts w:hint="eastAsia" w:ascii="仿宋_GB2312" w:hAnsi="仿宋_GB2312" w:eastAsia="仿宋_GB2312" w:cs="宋体"/>
                <w:kern w:val="0"/>
                <w:szCs w:val="21"/>
              </w:rPr>
            </w:pPr>
          </w:p>
        </w:tc>
        <w:tc>
          <w:tcPr>
            <w:tcW w:w="1814" w:type="dxa"/>
            <w:vMerge w:val="restart"/>
            <w:vAlign w:val="center"/>
          </w:tcPr>
          <w:p>
            <w:pPr>
              <w:widowControl/>
              <w:ind w:firstLine="0" w:firstLineChars="0"/>
              <w:rPr>
                <w:rFonts w:hint="eastAsia" w:ascii="仿宋_GB2312" w:hAnsi="仿宋_GB2312" w:eastAsia="仿宋_GB2312" w:cs="宋体"/>
                <w:kern w:val="0"/>
                <w:szCs w:val="21"/>
              </w:rPr>
            </w:pPr>
            <w:r>
              <w:rPr>
                <w:rFonts w:hint="eastAsia" w:ascii="仿宋_GB2312" w:hAnsi="仿宋_GB2312" w:eastAsia="仿宋_GB2312" w:cs="宋体"/>
                <w:kern w:val="0"/>
                <w:szCs w:val="21"/>
              </w:rPr>
              <w:t>检查服务成果数据要素绘制的可用性</w:t>
            </w:r>
          </w:p>
        </w:tc>
        <w:tc>
          <w:tcPr>
            <w:tcW w:w="4640" w:type="dxa"/>
            <w:vAlign w:val="center"/>
          </w:tcPr>
          <w:p>
            <w:pPr>
              <w:widowControl/>
              <w:ind w:firstLine="0" w:firstLineChars="0"/>
              <w:rPr>
                <w:rFonts w:hint="eastAsia" w:ascii="仿宋_GB2312" w:hAnsi="仿宋_GB2312" w:eastAsia="仿宋_GB2312" w:cs="宋体"/>
                <w:kern w:val="0"/>
                <w:szCs w:val="21"/>
              </w:rPr>
            </w:pPr>
            <w:r>
              <w:rPr>
                <w:rFonts w:hint="eastAsia" w:ascii="仿宋_GB2312" w:hAnsi="仿宋_GB2312" w:eastAsia="仿宋_GB2312" w:cs="宋体"/>
                <w:kern w:val="0"/>
                <w:szCs w:val="21"/>
              </w:rPr>
              <w:t>供应商提供的全省水库溢洪道数据，须在水利一张图现有水库图层中找到匹配的水库，每出现1次不匹配，扣1分，满分10分。</w:t>
            </w:r>
          </w:p>
        </w:tc>
        <w:tc>
          <w:tcPr>
            <w:tcW w:w="567" w:type="dxa"/>
            <w:vAlign w:val="center"/>
          </w:tcPr>
          <w:p>
            <w:pPr>
              <w:widowControl/>
              <w:ind w:firstLine="0" w:firstLineChars="0"/>
              <w:jc w:val="center"/>
              <w:rPr>
                <w:rFonts w:hint="eastAsia" w:ascii="仿宋_GB2312" w:hAnsi="仿宋_GB2312" w:eastAsia="仿宋_GB2312" w:cs="宋体"/>
                <w:kern w:val="0"/>
                <w:szCs w:val="21"/>
              </w:rPr>
            </w:pPr>
            <w:r>
              <w:rPr>
                <w:rFonts w:hint="eastAsia" w:ascii="仿宋_GB2312" w:hAnsi="仿宋_GB2312" w:eastAsia="仿宋_GB2312"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62" w:type="dxa"/>
            <w:vAlign w:val="center"/>
          </w:tcPr>
          <w:p>
            <w:pPr>
              <w:widowControl/>
              <w:ind w:firstLine="0" w:firstLineChars="0"/>
              <w:jc w:val="center"/>
              <w:rPr>
                <w:rFonts w:hint="eastAsia" w:ascii="仿宋_GB2312" w:hAnsi="仿宋_GB2312" w:eastAsia="仿宋_GB2312" w:cs="宋体"/>
                <w:kern w:val="0"/>
                <w:szCs w:val="21"/>
              </w:rPr>
            </w:pPr>
            <w:r>
              <w:rPr>
                <w:rFonts w:hint="eastAsia" w:ascii="仿宋_GB2312" w:hAnsi="仿宋_GB2312" w:eastAsia="仿宋_GB2312" w:cs="宋体"/>
                <w:kern w:val="0"/>
                <w:szCs w:val="21"/>
              </w:rPr>
              <w:t>7</w:t>
            </w:r>
          </w:p>
        </w:tc>
        <w:tc>
          <w:tcPr>
            <w:tcW w:w="713" w:type="dxa"/>
            <w:vMerge w:val="continue"/>
            <w:vAlign w:val="center"/>
          </w:tcPr>
          <w:p>
            <w:pPr>
              <w:widowControl/>
              <w:ind w:firstLine="0" w:firstLineChars="0"/>
              <w:jc w:val="left"/>
              <w:rPr>
                <w:rFonts w:hint="eastAsia" w:ascii="仿宋_GB2312" w:hAnsi="仿宋_GB2312" w:eastAsia="仿宋_GB2312" w:cs="宋体"/>
                <w:kern w:val="0"/>
                <w:szCs w:val="21"/>
              </w:rPr>
            </w:pPr>
          </w:p>
        </w:tc>
        <w:tc>
          <w:tcPr>
            <w:tcW w:w="1814" w:type="dxa"/>
            <w:vMerge w:val="continue"/>
            <w:vAlign w:val="center"/>
          </w:tcPr>
          <w:p>
            <w:pPr>
              <w:widowControl/>
              <w:ind w:firstLine="0" w:firstLineChars="0"/>
              <w:jc w:val="left"/>
              <w:rPr>
                <w:rFonts w:hint="eastAsia" w:ascii="仿宋_GB2312" w:hAnsi="仿宋_GB2312" w:eastAsia="仿宋_GB2312" w:cs="宋体"/>
                <w:kern w:val="0"/>
                <w:szCs w:val="21"/>
              </w:rPr>
            </w:pPr>
          </w:p>
        </w:tc>
        <w:tc>
          <w:tcPr>
            <w:tcW w:w="4640" w:type="dxa"/>
            <w:vAlign w:val="center"/>
          </w:tcPr>
          <w:p>
            <w:pPr>
              <w:widowControl/>
              <w:ind w:firstLine="0" w:firstLineChars="0"/>
              <w:rPr>
                <w:rFonts w:hint="eastAsia" w:ascii="仿宋_GB2312" w:hAnsi="仿宋_GB2312" w:eastAsia="仿宋_GB2312" w:cs="宋体"/>
                <w:kern w:val="0"/>
                <w:szCs w:val="21"/>
              </w:rPr>
            </w:pPr>
            <w:r>
              <w:rPr>
                <w:rFonts w:hint="eastAsia" w:ascii="仿宋_GB2312" w:hAnsi="仿宋_GB2312" w:eastAsia="仿宋_GB2312" w:cs="宋体"/>
                <w:kern w:val="0"/>
                <w:szCs w:val="21"/>
              </w:rPr>
              <w:t>供应商提供的全省水库溢洪道图层，在水利一张图上实现要素信息展示，不满足扣3分，满分3分。</w:t>
            </w:r>
          </w:p>
        </w:tc>
        <w:tc>
          <w:tcPr>
            <w:tcW w:w="567" w:type="dxa"/>
            <w:vAlign w:val="center"/>
          </w:tcPr>
          <w:p>
            <w:pPr>
              <w:widowControl/>
              <w:ind w:firstLine="0" w:firstLineChars="0"/>
              <w:jc w:val="center"/>
              <w:rPr>
                <w:rFonts w:hint="eastAsia" w:ascii="仿宋_GB2312" w:hAnsi="仿宋_GB2312" w:eastAsia="仿宋_GB2312" w:cs="宋体"/>
                <w:kern w:val="0"/>
                <w:szCs w:val="21"/>
              </w:rPr>
            </w:pPr>
            <w:r>
              <w:rPr>
                <w:rFonts w:hint="eastAsia" w:ascii="仿宋_GB2312" w:hAnsi="仿宋_GB2312" w:eastAsia="仿宋_GB2312" w:cs="宋体"/>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2" w:type="dxa"/>
            <w:vAlign w:val="center"/>
          </w:tcPr>
          <w:p>
            <w:pPr>
              <w:widowControl/>
              <w:ind w:firstLine="0" w:firstLineChars="0"/>
              <w:jc w:val="center"/>
              <w:rPr>
                <w:rFonts w:hint="eastAsia" w:ascii="仿宋_GB2312" w:hAnsi="仿宋_GB2312" w:eastAsia="仿宋_GB2312" w:cs="宋体"/>
                <w:kern w:val="0"/>
                <w:szCs w:val="21"/>
              </w:rPr>
            </w:pPr>
            <w:r>
              <w:rPr>
                <w:rFonts w:hint="eastAsia" w:ascii="仿宋_GB2312" w:hAnsi="仿宋_GB2312" w:eastAsia="仿宋_GB2312" w:cs="宋体"/>
                <w:kern w:val="0"/>
                <w:szCs w:val="21"/>
              </w:rPr>
              <w:t>8</w:t>
            </w:r>
          </w:p>
        </w:tc>
        <w:tc>
          <w:tcPr>
            <w:tcW w:w="713" w:type="dxa"/>
            <w:vMerge w:val="continue"/>
            <w:vAlign w:val="center"/>
          </w:tcPr>
          <w:p>
            <w:pPr>
              <w:widowControl/>
              <w:ind w:firstLine="0" w:firstLineChars="0"/>
              <w:jc w:val="left"/>
              <w:rPr>
                <w:rFonts w:hint="eastAsia" w:ascii="仿宋_GB2312" w:hAnsi="仿宋_GB2312" w:eastAsia="仿宋_GB2312" w:cs="宋体"/>
                <w:kern w:val="0"/>
                <w:szCs w:val="21"/>
              </w:rPr>
            </w:pPr>
          </w:p>
        </w:tc>
        <w:tc>
          <w:tcPr>
            <w:tcW w:w="1814" w:type="dxa"/>
            <w:vMerge w:val="continue"/>
            <w:vAlign w:val="center"/>
          </w:tcPr>
          <w:p>
            <w:pPr>
              <w:widowControl/>
              <w:ind w:firstLine="0" w:firstLineChars="0"/>
              <w:jc w:val="left"/>
              <w:rPr>
                <w:rFonts w:hint="eastAsia" w:ascii="仿宋_GB2312" w:hAnsi="仿宋_GB2312" w:eastAsia="仿宋_GB2312" w:cs="宋体"/>
                <w:kern w:val="0"/>
                <w:szCs w:val="21"/>
              </w:rPr>
            </w:pPr>
          </w:p>
        </w:tc>
        <w:tc>
          <w:tcPr>
            <w:tcW w:w="4640" w:type="dxa"/>
            <w:vAlign w:val="center"/>
          </w:tcPr>
          <w:p>
            <w:pPr>
              <w:widowControl/>
              <w:ind w:firstLine="0" w:firstLineChars="0"/>
              <w:rPr>
                <w:rFonts w:hint="eastAsia" w:ascii="仿宋_GB2312" w:hAnsi="仿宋_GB2312" w:eastAsia="仿宋_GB2312" w:cs="宋体"/>
                <w:kern w:val="0"/>
                <w:szCs w:val="21"/>
              </w:rPr>
            </w:pPr>
            <w:r>
              <w:rPr>
                <w:rFonts w:hint="eastAsia" w:ascii="仿宋_GB2312" w:hAnsi="仿宋_GB2312" w:eastAsia="仿宋_GB2312" w:cs="宋体"/>
                <w:kern w:val="0"/>
                <w:szCs w:val="21"/>
              </w:rPr>
              <w:t>供应商提供的水系图层：在水利一张图上实现要素信息展示，不满足扣3分。满分3分。</w:t>
            </w:r>
          </w:p>
        </w:tc>
        <w:tc>
          <w:tcPr>
            <w:tcW w:w="567" w:type="dxa"/>
            <w:vAlign w:val="center"/>
          </w:tcPr>
          <w:p>
            <w:pPr>
              <w:widowControl/>
              <w:ind w:firstLine="0" w:firstLineChars="0"/>
              <w:jc w:val="center"/>
              <w:rPr>
                <w:rFonts w:hint="eastAsia" w:ascii="仿宋_GB2312" w:hAnsi="仿宋_GB2312" w:eastAsia="仿宋_GB2312" w:cs="宋体"/>
                <w:kern w:val="0"/>
                <w:szCs w:val="21"/>
              </w:rPr>
            </w:pPr>
            <w:r>
              <w:rPr>
                <w:rFonts w:hint="eastAsia" w:ascii="仿宋_GB2312" w:hAnsi="仿宋_GB2312" w:eastAsia="仿宋_GB2312" w:cs="宋体"/>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562" w:type="dxa"/>
            <w:vAlign w:val="center"/>
          </w:tcPr>
          <w:p>
            <w:pPr>
              <w:widowControl/>
              <w:ind w:firstLine="0" w:firstLineChars="0"/>
              <w:jc w:val="center"/>
              <w:rPr>
                <w:rFonts w:hint="eastAsia" w:ascii="仿宋_GB2312" w:hAnsi="仿宋_GB2312" w:eastAsia="仿宋_GB2312" w:cs="宋体"/>
                <w:kern w:val="0"/>
                <w:szCs w:val="21"/>
              </w:rPr>
            </w:pPr>
            <w:r>
              <w:rPr>
                <w:rFonts w:hint="eastAsia" w:ascii="仿宋_GB2312" w:hAnsi="仿宋_GB2312" w:eastAsia="仿宋_GB2312" w:cs="宋体"/>
                <w:kern w:val="0"/>
                <w:szCs w:val="21"/>
              </w:rPr>
              <w:t>9</w:t>
            </w:r>
          </w:p>
        </w:tc>
        <w:tc>
          <w:tcPr>
            <w:tcW w:w="713" w:type="dxa"/>
            <w:vMerge w:val="continue"/>
            <w:vAlign w:val="center"/>
          </w:tcPr>
          <w:p>
            <w:pPr>
              <w:widowControl/>
              <w:ind w:firstLine="0" w:firstLineChars="0"/>
              <w:jc w:val="left"/>
              <w:rPr>
                <w:rFonts w:hint="eastAsia" w:ascii="仿宋_GB2312" w:hAnsi="仿宋_GB2312" w:eastAsia="仿宋_GB2312" w:cs="宋体"/>
                <w:kern w:val="0"/>
                <w:szCs w:val="21"/>
              </w:rPr>
            </w:pPr>
          </w:p>
        </w:tc>
        <w:tc>
          <w:tcPr>
            <w:tcW w:w="1814" w:type="dxa"/>
            <w:vAlign w:val="center"/>
          </w:tcPr>
          <w:p>
            <w:pPr>
              <w:widowControl/>
              <w:ind w:firstLine="0" w:firstLineChars="0"/>
              <w:rPr>
                <w:rFonts w:hint="eastAsia" w:ascii="仿宋_GB2312" w:hAnsi="仿宋_GB2312" w:eastAsia="仿宋_GB2312" w:cs="宋体"/>
                <w:kern w:val="0"/>
                <w:szCs w:val="21"/>
              </w:rPr>
            </w:pPr>
            <w:r>
              <w:rPr>
                <w:rFonts w:hint="eastAsia" w:ascii="仿宋_GB2312" w:hAnsi="仿宋_GB2312" w:eastAsia="仿宋_GB2312" w:cs="宋体"/>
                <w:kern w:val="0"/>
                <w:szCs w:val="21"/>
              </w:rPr>
              <w:t>检查服务成果拓扑关系的准确性</w:t>
            </w:r>
          </w:p>
        </w:tc>
        <w:tc>
          <w:tcPr>
            <w:tcW w:w="4640" w:type="dxa"/>
            <w:vAlign w:val="center"/>
          </w:tcPr>
          <w:p>
            <w:pPr>
              <w:widowControl/>
              <w:ind w:firstLine="0" w:firstLineChars="0"/>
              <w:rPr>
                <w:rFonts w:hint="eastAsia" w:ascii="仿宋_GB2312" w:hAnsi="仿宋_GB2312" w:eastAsia="仿宋_GB2312" w:cs="宋体"/>
                <w:kern w:val="0"/>
                <w:szCs w:val="21"/>
              </w:rPr>
            </w:pPr>
            <w:r>
              <w:rPr>
                <w:rFonts w:hint="eastAsia" w:ascii="仿宋_GB2312" w:hAnsi="仿宋_GB2312" w:eastAsia="仿宋_GB2312" w:cs="宋体"/>
                <w:kern w:val="0"/>
                <w:szCs w:val="21"/>
              </w:rPr>
              <w:t>供应商提供的服务成果出现以下任一情况：多边形未闭合；出现不必要的悬挂点、假节点；结点、弧段、多边形之间的连通、邻接、包含等拓扑信息未能正确表达的，每出现1次，扣2分，满分14分。</w:t>
            </w:r>
          </w:p>
        </w:tc>
        <w:tc>
          <w:tcPr>
            <w:tcW w:w="567" w:type="dxa"/>
            <w:vAlign w:val="center"/>
          </w:tcPr>
          <w:p>
            <w:pPr>
              <w:widowControl/>
              <w:ind w:firstLine="0" w:firstLineChars="0"/>
              <w:jc w:val="center"/>
              <w:rPr>
                <w:rFonts w:hint="eastAsia" w:ascii="仿宋_GB2312" w:hAnsi="仿宋_GB2312" w:eastAsia="仿宋_GB2312" w:cs="宋体"/>
                <w:kern w:val="0"/>
                <w:szCs w:val="21"/>
              </w:rPr>
            </w:pPr>
            <w:r>
              <w:rPr>
                <w:rFonts w:hint="eastAsia" w:ascii="仿宋_GB2312" w:hAnsi="仿宋_GB2312" w:eastAsia="仿宋_GB2312" w:cs="宋体"/>
                <w:kern w:val="0"/>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562" w:type="dxa"/>
            <w:vAlign w:val="center"/>
          </w:tcPr>
          <w:p>
            <w:pPr>
              <w:widowControl/>
              <w:ind w:firstLine="0" w:firstLineChars="0"/>
              <w:jc w:val="center"/>
              <w:rPr>
                <w:rFonts w:hint="eastAsia" w:ascii="仿宋_GB2312" w:hAnsi="仿宋_GB2312" w:eastAsia="仿宋_GB2312" w:cs="宋体"/>
                <w:kern w:val="0"/>
                <w:szCs w:val="21"/>
              </w:rPr>
            </w:pPr>
            <w:r>
              <w:rPr>
                <w:rFonts w:hint="eastAsia" w:ascii="仿宋_GB2312" w:hAnsi="仿宋_GB2312" w:eastAsia="仿宋_GB2312" w:cs="宋体"/>
                <w:kern w:val="0"/>
                <w:szCs w:val="21"/>
              </w:rPr>
              <w:t>10</w:t>
            </w:r>
          </w:p>
        </w:tc>
        <w:tc>
          <w:tcPr>
            <w:tcW w:w="713" w:type="dxa"/>
            <w:vAlign w:val="center"/>
          </w:tcPr>
          <w:p>
            <w:pPr>
              <w:widowControl/>
              <w:ind w:firstLine="0" w:firstLineChars="0"/>
              <w:rPr>
                <w:rFonts w:hint="eastAsia" w:ascii="仿宋_GB2312" w:hAnsi="仿宋_GB2312" w:eastAsia="仿宋_GB2312" w:cs="宋体"/>
                <w:kern w:val="0"/>
                <w:szCs w:val="21"/>
              </w:rPr>
            </w:pPr>
            <w:r>
              <w:rPr>
                <w:rFonts w:hint="eastAsia" w:ascii="仿宋_GB2312" w:hAnsi="仿宋_GB2312" w:eastAsia="仿宋_GB2312" w:cs="宋体"/>
                <w:kern w:val="0"/>
                <w:szCs w:val="21"/>
              </w:rPr>
              <w:t>服务满意度</w:t>
            </w:r>
          </w:p>
        </w:tc>
        <w:tc>
          <w:tcPr>
            <w:tcW w:w="1814" w:type="dxa"/>
            <w:vAlign w:val="center"/>
          </w:tcPr>
          <w:p>
            <w:pPr>
              <w:widowControl/>
              <w:ind w:firstLine="0" w:firstLineChars="0"/>
              <w:rPr>
                <w:rFonts w:hint="eastAsia" w:ascii="仿宋_GB2312" w:hAnsi="仿宋_GB2312" w:eastAsia="仿宋_GB2312" w:cs="宋体"/>
                <w:kern w:val="0"/>
                <w:szCs w:val="21"/>
              </w:rPr>
            </w:pPr>
            <w:r>
              <w:rPr>
                <w:rFonts w:hint="eastAsia" w:ascii="仿宋_GB2312" w:hAnsi="仿宋_GB2312" w:eastAsia="仿宋_GB2312" w:cs="宋体"/>
                <w:kern w:val="0"/>
                <w:szCs w:val="21"/>
              </w:rPr>
              <w:t>在服务过程中，出现服务投诉</w:t>
            </w:r>
          </w:p>
        </w:tc>
        <w:tc>
          <w:tcPr>
            <w:tcW w:w="4640" w:type="dxa"/>
            <w:vAlign w:val="center"/>
          </w:tcPr>
          <w:p>
            <w:pPr>
              <w:widowControl/>
              <w:ind w:firstLine="0" w:firstLineChars="0"/>
              <w:rPr>
                <w:rFonts w:hint="eastAsia" w:ascii="仿宋_GB2312" w:hAnsi="仿宋_GB2312" w:eastAsia="仿宋_GB2312" w:cs="宋体"/>
                <w:kern w:val="0"/>
                <w:szCs w:val="21"/>
              </w:rPr>
            </w:pPr>
            <w:r>
              <w:rPr>
                <w:rFonts w:hint="eastAsia" w:ascii="仿宋_GB2312" w:hAnsi="仿宋_GB2312" w:eastAsia="仿宋_GB2312" w:cs="宋体"/>
                <w:kern w:val="0"/>
                <w:szCs w:val="21"/>
              </w:rPr>
              <w:t>服务人员在保障本项目成果数据的更新、上图、入库、应用对接及福建省水利一张图应用服务平台图层数据更新服务等过程中，每投诉一次并经核实属于服务方问题引起的扣2分，满分10分，扣完为止。</w:t>
            </w:r>
          </w:p>
        </w:tc>
        <w:tc>
          <w:tcPr>
            <w:tcW w:w="567" w:type="dxa"/>
            <w:vAlign w:val="center"/>
          </w:tcPr>
          <w:p>
            <w:pPr>
              <w:widowControl/>
              <w:ind w:firstLine="0" w:firstLineChars="0"/>
              <w:jc w:val="center"/>
              <w:rPr>
                <w:rFonts w:hint="eastAsia" w:ascii="仿宋_GB2312" w:hAnsi="仿宋_GB2312" w:eastAsia="仿宋_GB2312" w:cs="宋体"/>
                <w:kern w:val="0"/>
                <w:szCs w:val="21"/>
              </w:rPr>
            </w:pPr>
            <w:r>
              <w:rPr>
                <w:rFonts w:hint="eastAsia" w:ascii="仿宋_GB2312" w:hAnsi="仿宋_GB2312" w:eastAsia="仿宋_GB2312"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62" w:type="dxa"/>
            <w:vAlign w:val="center"/>
          </w:tcPr>
          <w:p>
            <w:pPr>
              <w:widowControl/>
              <w:ind w:firstLine="0" w:firstLineChars="0"/>
              <w:jc w:val="center"/>
              <w:rPr>
                <w:rFonts w:hint="eastAsia" w:ascii="仿宋_GB2312" w:hAnsi="仿宋_GB2312" w:eastAsia="仿宋_GB2312" w:cs="宋体"/>
                <w:kern w:val="0"/>
                <w:szCs w:val="21"/>
              </w:rPr>
            </w:pPr>
            <w:r>
              <w:rPr>
                <w:rFonts w:hint="eastAsia" w:ascii="仿宋_GB2312" w:hAnsi="仿宋_GB2312" w:eastAsia="仿宋_GB2312" w:cs="宋体"/>
                <w:kern w:val="0"/>
                <w:szCs w:val="21"/>
              </w:rPr>
              <w:t>11</w:t>
            </w:r>
          </w:p>
        </w:tc>
        <w:tc>
          <w:tcPr>
            <w:tcW w:w="713" w:type="dxa"/>
            <w:vMerge w:val="restart"/>
            <w:noWrap/>
            <w:vAlign w:val="center"/>
          </w:tcPr>
          <w:p>
            <w:pPr>
              <w:widowControl/>
              <w:ind w:firstLine="0" w:firstLineChars="0"/>
              <w:rPr>
                <w:rFonts w:hint="eastAsia" w:ascii="仿宋_GB2312" w:hAnsi="仿宋_GB2312" w:eastAsia="仿宋_GB2312" w:cs="宋体"/>
                <w:kern w:val="0"/>
                <w:szCs w:val="21"/>
              </w:rPr>
            </w:pPr>
            <w:r>
              <w:rPr>
                <w:rFonts w:hint="eastAsia" w:ascii="仿宋_GB2312" w:hAnsi="仿宋_GB2312" w:eastAsia="仿宋_GB2312" w:cs="宋体"/>
                <w:kern w:val="0"/>
                <w:szCs w:val="21"/>
              </w:rPr>
              <w:t>人员考核</w:t>
            </w:r>
          </w:p>
        </w:tc>
        <w:tc>
          <w:tcPr>
            <w:tcW w:w="1814" w:type="dxa"/>
            <w:noWrap/>
            <w:vAlign w:val="center"/>
          </w:tcPr>
          <w:p>
            <w:pPr>
              <w:widowControl/>
              <w:ind w:firstLine="0" w:firstLineChars="0"/>
              <w:rPr>
                <w:rFonts w:hint="eastAsia" w:ascii="仿宋_GB2312" w:hAnsi="仿宋_GB2312" w:eastAsia="仿宋_GB2312" w:cs="宋体"/>
                <w:kern w:val="0"/>
                <w:szCs w:val="21"/>
              </w:rPr>
            </w:pPr>
            <w:r>
              <w:rPr>
                <w:rFonts w:hint="eastAsia" w:ascii="仿宋_GB2312" w:hAnsi="仿宋_GB2312" w:eastAsia="仿宋_GB2312" w:cs="宋体"/>
                <w:kern w:val="0"/>
                <w:szCs w:val="21"/>
              </w:rPr>
              <w:t>服务团队稳定性</w:t>
            </w:r>
          </w:p>
        </w:tc>
        <w:tc>
          <w:tcPr>
            <w:tcW w:w="4640" w:type="dxa"/>
            <w:noWrap/>
            <w:vAlign w:val="center"/>
          </w:tcPr>
          <w:p>
            <w:pPr>
              <w:widowControl/>
              <w:ind w:firstLine="0" w:firstLineChars="0"/>
              <w:rPr>
                <w:rFonts w:hint="eastAsia" w:ascii="仿宋_GB2312" w:hAnsi="仿宋_GB2312" w:eastAsia="仿宋_GB2312" w:cs="宋体"/>
                <w:kern w:val="0"/>
                <w:szCs w:val="21"/>
              </w:rPr>
            </w:pPr>
            <w:r>
              <w:rPr>
                <w:rFonts w:hint="eastAsia" w:ascii="仿宋_GB2312" w:hAnsi="仿宋_GB2312" w:eastAsia="仿宋_GB2312" w:cs="宋体"/>
                <w:kern w:val="0"/>
                <w:szCs w:val="21"/>
              </w:rPr>
              <w:t>服务团队稳定性保障不力，人员变更未提前5个工作日向业主提交书面申请的扣3分；服务期内人员变动大于1人次的扣3分。满分6分，扣完为止。</w:t>
            </w:r>
          </w:p>
        </w:tc>
        <w:tc>
          <w:tcPr>
            <w:tcW w:w="567" w:type="dxa"/>
            <w:noWrap/>
            <w:vAlign w:val="center"/>
          </w:tcPr>
          <w:p>
            <w:pPr>
              <w:widowControl/>
              <w:ind w:firstLine="0" w:firstLineChars="0"/>
              <w:jc w:val="center"/>
              <w:rPr>
                <w:rFonts w:hint="eastAsia" w:ascii="仿宋_GB2312" w:hAnsi="仿宋_GB2312" w:eastAsia="仿宋_GB2312" w:cs="宋体"/>
                <w:kern w:val="0"/>
                <w:szCs w:val="21"/>
              </w:rPr>
            </w:pPr>
            <w:r>
              <w:rPr>
                <w:rFonts w:hint="eastAsia" w:ascii="仿宋_GB2312" w:hAnsi="仿宋_GB2312" w:eastAsia="仿宋_GB2312"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2" w:type="dxa"/>
            <w:vAlign w:val="center"/>
          </w:tcPr>
          <w:p>
            <w:pPr>
              <w:widowControl/>
              <w:ind w:firstLine="0" w:firstLineChars="0"/>
              <w:jc w:val="center"/>
              <w:rPr>
                <w:rFonts w:hint="eastAsia" w:ascii="仿宋_GB2312" w:hAnsi="仿宋_GB2312" w:eastAsia="仿宋_GB2312" w:cs="宋体"/>
                <w:kern w:val="0"/>
                <w:szCs w:val="21"/>
              </w:rPr>
            </w:pPr>
            <w:r>
              <w:rPr>
                <w:rFonts w:hint="eastAsia" w:ascii="仿宋_GB2312" w:hAnsi="仿宋_GB2312" w:eastAsia="仿宋_GB2312" w:cs="宋体"/>
                <w:kern w:val="0"/>
                <w:szCs w:val="21"/>
              </w:rPr>
              <w:t>12</w:t>
            </w:r>
          </w:p>
        </w:tc>
        <w:tc>
          <w:tcPr>
            <w:tcW w:w="713" w:type="dxa"/>
            <w:vMerge w:val="continue"/>
            <w:vAlign w:val="center"/>
          </w:tcPr>
          <w:p>
            <w:pPr>
              <w:widowControl/>
              <w:ind w:firstLine="0" w:firstLineChars="0"/>
              <w:jc w:val="left"/>
              <w:rPr>
                <w:rFonts w:hint="eastAsia" w:ascii="仿宋_GB2312" w:hAnsi="仿宋_GB2312" w:eastAsia="仿宋_GB2312" w:cs="宋体"/>
                <w:kern w:val="0"/>
                <w:szCs w:val="21"/>
              </w:rPr>
            </w:pPr>
          </w:p>
        </w:tc>
        <w:tc>
          <w:tcPr>
            <w:tcW w:w="1814" w:type="dxa"/>
            <w:noWrap/>
            <w:vAlign w:val="center"/>
          </w:tcPr>
          <w:p>
            <w:pPr>
              <w:widowControl/>
              <w:ind w:firstLine="0" w:firstLineChars="0"/>
              <w:rPr>
                <w:rFonts w:hint="eastAsia" w:ascii="仿宋_GB2312" w:hAnsi="仿宋_GB2312" w:eastAsia="仿宋_GB2312" w:cs="宋体"/>
                <w:kern w:val="0"/>
                <w:szCs w:val="21"/>
              </w:rPr>
            </w:pPr>
            <w:r>
              <w:rPr>
                <w:rFonts w:hint="eastAsia" w:ascii="仿宋_GB2312" w:hAnsi="仿宋_GB2312" w:eastAsia="仿宋_GB2312" w:cs="宋体"/>
                <w:kern w:val="0"/>
                <w:szCs w:val="21"/>
              </w:rPr>
              <w:t>考勤满意度</w:t>
            </w:r>
          </w:p>
        </w:tc>
        <w:tc>
          <w:tcPr>
            <w:tcW w:w="4640" w:type="dxa"/>
            <w:noWrap/>
            <w:vAlign w:val="center"/>
          </w:tcPr>
          <w:p>
            <w:pPr>
              <w:widowControl/>
              <w:ind w:firstLine="0" w:firstLineChars="0"/>
              <w:rPr>
                <w:rFonts w:hint="eastAsia" w:ascii="仿宋_GB2312" w:hAnsi="仿宋_GB2312" w:eastAsia="仿宋_GB2312" w:cs="宋体"/>
                <w:kern w:val="0"/>
                <w:szCs w:val="21"/>
              </w:rPr>
            </w:pPr>
            <w:r>
              <w:rPr>
                <w:rFonts w:hint="eastAsia" w:ascii="仿宋_GB2312" w:hAnsi="仿宋_GB2312" w:eastAsia="仿宋_GB2312" w:cs="宋体"/>
                <w:kern w:val="0"/>
                <w:szCs w:val="21"/>
              </w:rPr>
              <w:t>根据现场服务人员在岗情况、应急响应等服务情况，在1-10分内进行评分，满分10分。</w:t>
            </w:r>
          </w:p>
        </w:tc>
        <w:tc>
          <w:tcPr>
            <w:tcW w:w="567" w:type="dxa"/>
            <w:noWrap/>
            <w:vAlign w:val="center"/>
          </w:tcPr>
          <w:p>
            <w:pPr>
              <w:widowControl/>
              <w:ind w:firstLine="0" w:firstLineChars="0"/>
              <w:jc w:val="center"/>
              <w:rPr>
                <w:rFonts w:hint="eastAsia" w:ascii="仿宋_GB2312" w:hAnsi="仿宋_GB2312" w:eastAsia="仿宋_GB2312" w:cs="宋体"/>
                <w:kern w:val="0"/>
                <w:szCs w:val="21"/>
              </w:rPr>
            </w:pPr>
            <w:r>
              <w:rPr>
                <w:rFonts w:hint="eastAsia" w:ascii="仿宋_GB2312" w:hAnsi="仿宋_GB2312" w:eastAsia="仿宋_GB2312"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2" w:type="dxa"/>
            <w:vAlign w:val="center"/>
          </w:tcPr>
          <w:p>
            <w:pPr>
              <w:widowControl/>
              <w:ind w:firstLine="0" w:firstLineChars="0"/>
              <w:jc w:val="center"/>
              <w:rPr>
                <w:rFonts w:hint="eastAsia" w:ascii="仿宋_GB2312" w:hAnsi="仿宋_GB2312" w:eastAsia="仿宋_GB2312" w:cs="宋体"/>
                <w:kern w:val="0"/>
                <w:szCs w:val="21"/>
              </w:rPr>
            </w:pPr>
            <w:r>
              <w:rPr>
                <w:rFonts w:hint="eastAsia" w:ascii="仿宋_GB2312" w:hAnsi="仿宋_GB2312" w:eastAsia="仿宋_GB2312" w:cs="宋体"/>
                <w:kern w:val="0"/>
                <w:szCs w:val="21"/>
              </w:rPr>
              <w:t>13</w:t>
            </w:r>
          </w:p>
        </w:tc>
        <w:tc>
          <w:tcPr>
            <w:tcW w:w="7167" w:type="dxa"/>
            <w:gridSpan w:val="3"/>
            <w:noWrap/>
            <w:vAlign w:val="center"/>
          </w:tcPr>
          <w:p>
            <w:pPr>
              <w:widowControl/>
              <w:ind w:firstLine="0" w:firstLineChars="0"/>
              <w:jc w:val="center"/>
              <w:rPr>
                <w:rFonts w:hint="eastAsia" w:ascii="仿宋_GB2312" w:hAnsi="仿宋_GB2312" w:eastAsia="仿宋_GB2312" w:cs="宋体"/>
                <w:b/>
                <w:bCs/>
                <w:kern w:val="0"/>
                <w:szCs w:val="21"/>
              </w:rPr>
            </w:pPr>
            <w:r>
              <w:rPr>
                <w:rFonts w:hint="eastAsia" w:ascii="仿宋_GB2312" w:hAnsi="仿宋_GB2312" w:eastAsia="仿宋_GB2312" w:cs="宋体"/>
                <w:b/>
                <w:bCs/>
                <w:kern w:val="0"/>
                <w:szCs w:val="21"/>
              </w:rPr>
              <w:t>合计</w:t>
            </w:r>
          </w:p>
        </w:tc>
        <w:tc>
          <w:tcPr>
            <w:tcW w:w="567" w:type="dxa"/>
            <w:noWrap/>
            <w:vAlign w:val="center"/>
          </w:tcPr>
          <w:p>
            <w:pPr>
              <w:widowControl/>
              <w:ind w:firstLine="0" w:firstLineChars="0"/>
              <w:jc w:val="center"/>
              <w:rPr>
                <w:rFonts w:hint="eastAsia" w:ascii="仿宋_GB2312" w:hAnsi="仿宋_GB2312" w:eastAsia="仿宋_GB2312" w:cs="宋体"/>
                <w:kern w:val="0"/>
                <w:szCs w:val="21"/>
              </w:rPr>
            </w:pPr>
            <w:r>
              <w:rPr>
                <w:rFonts w:hint="eastAsia" w:ascii="仿宋_GB2312" w:hAnsi="仿宋_GB2312" w:eastAsia="仿宋_GB2312" w:cs="宋体"/>
                <w:kern w:val="0"/>
                <w:szCs w:val="21"/>
              </w:rPr>
              <w:t>100</w:t>
            </w:r>
          </w:p>
        </w:tc>
      </w:tr>
    </w:tbl>
    <w:p>
      <w:pPr>
        <w:ind w:left="0" w:leftChars="0" w:firstLine="0" w:firstLineChars="0"/>
        <w:rPr>
          <w:rFonts w:hint="eastAsia"/>
          <w:b/>
          <w:bCs/>
          <w:lang w:bidi="ar"/>
        </w:rPr>
      </w:pPr>
    </w:p>
    <w:p>
      <w:pPr>
        <w:ind w:firstLine="0" w:firstLineChars="0"/>
        <w:jc w:val="center"/>
        <w:rPr>
          <w:b/>
          <w:bCs/>
          <w:lang w:bidi="ar"/>
        </w:rPr>
      </w:pPr>
      <w:r>
        <w:rPr>
          <w:rFonts w:hint="eastAsia"/>
          <w:b/>
          <w:bCs/>
          <w:lang w:bidi="ar"/>
        </w:rPr>
        <w:t>表3第三期考核评分表</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6"/>
        <w:gridCol w:w="1149"/>
        <w:gridCol w:w="1430"/>
        <w:gridCol w:w="4464"/>
        <w:gridCol w:w="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44" w:type="pct"/>
            <w:vAlign w:val="center"/>
          </w:tcPr>
          <w:p>
            <w:pPr>
              <w:widowControl/>
              <w:ind w:firstLine="0" w:firstLineChars="0"/>
              <w:jc w:val="center"/>
              <w:rPr>
                <w:rFonts w:hint="eastAsia" w:ascii="仿宋_GB2312" w:hAnsi="仿宋_GB2312" w:eastAsia="仿宋_GB2312" w:cs="宋体"/>
                <w:b/>
                <w:bCs/>
                <w:color w:val="000000"/>
                <w:kern w:val="0"/>
                <w:szCs w:val="21"/>
              </w:rPr>
            </w:pPr>
            <w:r>
              <w:rPr>
                <w:rFonts w:ascii="仿宋_GB2312" w:hAnsi="仿宋_GB2312" w:eastAsia="仿宋_GB2312" w:cs="宋体"/>
                <w:b/>
                <w:bCs/>
                <w:color w:val="000000"/>
                <w:kern w:val="0"/>
                <w:szCs w:val="21"/>
              </w:rPr>
              <w:t>序号</w:t>
            </w:r>
          </w:p>
        </w:tc>
        <w:tc>
          <w:tcPr>
            <w:tcW w:w="674" w:type="pct"/>
            <w:vAlign w:val="center"/>
          </w:tcPr>
          <w:p>
            <w:pPr>
              <w:widowControl/>
              <w:ind w:firstLine="0" w:firstLineChars="0"/>
              <w:jc w:val="center"/>
              <w:rPr>
                <w:rFonts w:hint="eastAsia" w:ascii="仿宋_GB2312" w:hAnsi="仿宋_GB2312" w:eastAsia="仿宋_GB2312" w:cs="宋体"/>
                <w:b/>
                <w:bCs/>
                <w:color w:val="000000"/>
                <w:kern w:val="0"/>
                <w:szCs w:val="21"/>
              </w:rPr>
            </w:pPr>
            <w:r>
              <w:rPr>
                <w:rFonts w:ascii="仿宋_GB2312" w:hAnsi="仿宋_GB2312" w:eastAsia="仿宋_GB2312" w:cs="宋体"/>
                <w:b/>
                <w:bCs/>
                <w:color w:val="000000"/>
                <w:kern w:val="0"/>
                <w:szCs w:val="21"/>
              </w:rPr>
              <w:t>指标名称</w:t>
            </w:r>
          </w:p>
        </w:tc>
        <w:tc>
          <w:tcPr>
            <w:tcW w:w="839" w:type="pct"/>
            <w:vAlign w:val="center"/>
          </w:tcPr>
          <w:p>
            <w:pPr>
              <w:widowControl/>
              <w:ind w:firstLine="0" w:firstLineChars="0"/>
              <w:jc w:val="center"/>
              <w:rPr>
                <w:rFonts w:hint="eastAsia" w:ascii="仿宋_GB2312" w:hAnsi="仿宋_GB2312" w:eastAsia="仿宋_GB2312" w:cs="宋体"/>
                <w:b/>
                <w:bCs/>
                <w:color w:val="000000"/>
                <w:kern w:val="0"/>
                <w:szCs w:val="21"/>
              </w:rPr>
            </w:pPr>
            <w:r>
              <w:rPr>
                <w:rFonts w:ascii="仿宋_GB2312" w:hAnsi="仿宋_GB2312" w:eastAsia="仿宋_GB2312" w:cs="宋体"/>
                <w:b/>
                <w:bCs/>
                <w:color w:val="000000"/>
                <w:kern w:val="0"/>
                <w:szCs w:val="21"/>
              </w:rPr>
              <w:t>评估要点</w:t>
            </w:r>
          </w:p>
        </w:tc>
        <w:tc>
          <w:tcPr>
            <w:tcW w:w="2618" w:type="pct"/>
            <w:vAlign w:val="center"/>
          </w:tcPr>
          <w:p>
            <w:pPr>
              <w:widowControl/>
              <w:ind w:firstLine="0" w:firstLineChars="0"/>
              <w:jc w:val="center"/>
              <w:rPr>
                <w:rFonts w:hint="eastAsia" w:ascii="仿宋_GB2312" w:hAnsi="仿宋_GB2312" w:eastAsia="仿宋_GB2312" w:cs="宋体"/>
                <w:b/>
                <w:bCs/>
                <w:color w:val="000000"/>
                <w:kern w:val="0"/>
                <w:szCs w:val="21"/>
              </w:rPr>
            </w:pPr>
            <w:r>
              <w:rPr>
                <w:rFonts w:ascii="仿宋_GB2312" w:hAnsi="仿宋_GB2312" w:eastAsia="仿宋_GB2312" w:cs="宋体"/>
                <w:b/>
                <w:bCs/>
                <w:color w:val="000000"/>
                <w:kern w:val="0"/>
                <w:szCs w:val="21"/>
              </w:rPr>
              <w:t>评分标准</w:t>
            </w:r>
          </w:p>
        </w:tc>
        <w:tc>
          <w:tcPr>
            <w:tcW w:w="524" w:type="pct"/>
            <w:vAlign w:val="center"/>
          </w:tcPr>
          <w:p>
            <w:pPr>
              <w:widowControl/>
              <w:ind w:firstLine="0" w:firstLineChars="0"/>
              <w:jc w:val="center"/>
              <w:rPr>
                <w:rFonts w:hint="eastAsia" w:ascii="仿宋_GB2312" w:hAnsi="仿宋_GB2312" w:eastAsia="仿宋_GB2312" w:cs="宋体"/>
                <w:b/>
                <w:bCs/>
                <w:color w:val="000000"/>
                <w:kern w:val="0"/>
                <w:szCs w:val="21"/>
              </w:rPr>
            </w:pPr>
            <w:r>
              <w:rPr>
                <w:rFonts w:ascii="仿宋_GB2312" w:hAnsi="仿宋_GB2312" w:eastAsia="仿宋_GB2312" w:cs="宋体"/>
                <w:b/>
                <w:bCs/>
                <w:color w:val="000000"/>
                <w:kern w:val="0"/>
                <w:szCs w:val="21"/>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344" w:type="pct"/>
            <w:vAlign w:val="center"/>
          </w:tcPr>
          <w:p>
            <w:pPr>
              <w:widowControl/>
              <w:ind w:firstLine="0" w:firstLineChars="0"/>
              <w:jc w:val="center"/>
              <w:rPr>
                <w:rFonts w:hint="eastAsia" w:ascii="仿宋_GB2312" w:hAnsi="仿宋_GB2312" w:eastAsia="仿宋_GB2312" w:cs="宋体"/>
                <w:color w:val="000000"/>
                <w:kern w:val="0"/>
                <w:szCs w:val="21"/>
              </w:rPr>
            </w:pPr>
            <w:r>
              <w:rPr>
                <w:rFonts w:ascii="仿宋_GB2312" w:hAnsi="仿宋_GB2312" w:eastAsia="仿宋_GB2312" w:cs="宋体"/>
                <w:color w:val="000000"/>
                <w:kern w:val="0"/>
                <w:szCs w:val="21"/>
              </w:rPr>
              <w:t>1</w:t>
            </w:r>
          </w:p>
        </w:tc>
        <w:tc>
          <w:tcPr>
            <w:tcW w:w="674" w:type="pct"/>
            <w:vAlign w:val="center"/>
          </w:tcPr>
          <w:p>
            <w:pPr>
              <w:widowControl/>
              <w:ind w:firstLine="0" w:firstLineChars="0"/>
              <w:jc w:val="left"/>
              <w:rPr>
                <w:rFonts w:hint="eastAsia" w:ascii="仿宋_GB2312" w:hAnsi="仿宋_GB2312" w:eastAsia="仿宋_GB2312" w:cs="宋体"/>
                <w:color w:val="000000"/>
                <w:kern w:val="0"/>
                <w:szCs w:val="21"/>
              </w:rPr>
            </w:pPr>
            <w:r>
              <w:rPr>
                <w:rFonts w:ascii="仿宋_GB2312" w:hAnsi="仿宋_GB2312" w:eastAsia="仿宋_GB2312" w:cs="宋体"/>
                <w:color w:val="000000"/>
                <w:kern w:val="0"/>
                <w:szCs w:val="21"/>
              </w:rPr>
              <w:t>常态化服务支撑</w:t>
            </w:r>
          </w:p>
        </w:tc>
        <w:tc>
          <w:tcPr>
            <w:tcW w:w="839" w:type="pct"/>
            <w:vAlign w:val="center"/>
          </w:tcPr>
          <w:p>
            <w:pPr>
              <w:widowControl/>
              <w:ind w:firstLine="0" w:firstLineChars="0"/>
              <w:rPr>
                <w:rFonts w:hint="eastAsia" w:ascii="仿宋_GB2312" w:hAnsi="仿宋_GB2312" w:eastAsia="仿宋_GB2312" w:cs="宋体"/>
                <w:color w:val="000000"/>
                <w:kern w:val="0"/>
                <w:szCs w:val="21"/>
              </w:rPr>
            </w:pPr>
            <w:r>
              <w:rPr>
                <w:rFonts w:ascii="仿宋_GB2312" w:hAnsi="仿宋_GB2312" w:eastAsia="仿宋_GB2312" w:cs="宋体"/>
                <w:color w:val="000000"/>
                <w:kern w:val="0"/>
                <w:szCs w:val="21"/>
              </w:rPr>
              <w:t>数据更新及时性</w:t>
            </w:r>
          </w:p>
        </w:tc>
        <w:tc>
          <w:tcPr>
            <w:tcW w:w="2618" w:type="pct"/>
            <w:vAlign w:val="center"/>
          </w:tcPr>
          <w:p>
            <w:pPr>
              <w:widowControl/>
              <w:ind w:firstLine="0" w:firstLineChars="0"/>
              <w:rPr>
                <w:rFonts w:hint="eastAsia" w:ascii="仿宋_GB2312" w:hAnsi="仿宋_GB2312" w:eastAsia="仿宋_GB2312" w:cs="宋体"/>
                <w:color w:val="000000"/>
                <w:kern w:val="0"/>
                <w:szCs w:val="21"/>
              </w:rPr>
            </w:pPr>
            <w:r>
              <w:rPr>
                <w:rFonts w:ascii="仿宋_GB2312" w:hAnsi="仿宋_GB2312" w:eastAsia="仿宋_GB2312" w:cs="宋体"/>
                <w:color w:val="000000"/>
                <w:kern w:val="0"/>
                <w:szCs w:val="21"/>
              </w:rPr>
              <w:t>采购人提出一项数据更新需求，供应商需及时按最新要求调整。调整时间超过 48 小时一次扣 1 分，超过五天一次扣 3 分。满分16分，扣完为止。超过十天未完成整改，本项不得分。</w:t>
            </w:r>
          </w:p>
        </w:tc>
        <w:tc>
          <w:tcPr>
            <w:tcW w:w="524" w:type="pct"/>
            <w:vAlign w:val="center"/>
          </w:tcPr>
          <w:p>
            <w:pPr>
              <w:widowControl/>
              <w:ind w:firstLine="0" w:firstLineChars="0"/>
              <w:jc w:val="center"/>
              <w:rPr>
                <w:rFonts w:hint="eastAsia" w:ascii="仿宋_GB2312" w:hAnsi="仿宋_GB2312" w:eastAsia="仿宋_GB2312" w:cs="宋体"/>
                <w:color w:val="000000"/>
                <w:kern w:val="0"/>
                <w:szCs w:val="21"/>
              </w:rPr>
            </w:pPr>
            <w:r>
              <w:rPr>
                <w:rFonts w:ascii="仿宋_GB2312" w:hAnsi="仿宋_GB2312" w:eastAsia="仿宋_GB2312" w:cs="宋体"/>
                <w:color w:val="000000"/>
                <w:kern w:val="0"/>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344" w:type="pct"/>
            <w:vAlign w:val="center"/>
          </w:tcPr>
          <w:p>
            <w:pPr>
              <w:widowControl/>
              <w:ind w:firstLine="0" w:firstLineChars="0"/>
              <w:jc w:val="center"/>
              <w:rPr>
                <w:rFonts w:hint="eastAsia" w:ascii="仿宋_GB2312" w:hAnsi="仿宋_GB2312" w:eastAsia="仿宋_GB2312" w:cs="宋体"/>
                <w:color w:val="000000"/>
                <w:kern w:val="0"/>
                <w:szCs w:val="21"/>
              </w:rPr>
            </w:pPr>
            <w:r>
              <w:rPr>
                <w:rFonts w:ascii="仿宋_GB2312" w:hAnsi="仿宋_GB2312" w:eastAsia="仿宋_GB2312" w:cs="宋体"/>
                <w:color w:val="000000"/>
                <w:kern w:val="0"/>
                <w:szCs w:val="21"/>
              </w:rPr>
              <w:t>2</w:t>
            </w:r>
          </w:p>
        </w:tc>
        <w:tc>
          <w:tcPr>
            <w:tcW w:w="674" w:type="pct"/>
            <w:vMerge w:val="restart"/>
            <w:vAlign w:val="center"/>
          </w:tcPr>
          <w:p>
            <w:pPr>
              <w:widowControl/>
              <w:ind w:firstLine="0" w:firstLineChars="0"/>
              <w:jc w:val="left"/>
              <w:rPr>
                <w:rFonts w:hint="eastAsia" w:ascii="仿宋_GB2312" w:hAnsi="仿宋_GB2312" w:eastAsia="仿宋_GB2312" w:cs="宋体"/>
                <w:color w:val="000000"/>
                <w:kern w:val="0"/>
                <w:szCs w:val="21"/>
              </w:rPr>
            </w:pPr>
            <w:r>
              <w:rPr>
                <w:rFonts w:ascii="仿宋_GB2312" w:hAnsi="仿宋_GB2312" w:eastAsia="仿宋_GB2312" w:cs="宋体"/>
                <w:color w:val="000000"/>
                <w:kern w:val="0"/>
                <w:szCs w:val="21"/>
              </w:rPr>
              <w:t>服务成果数据要素绘制准确性</w:t>
            </w:r>
          </w:p>
        </w:tc>
        <w:tc>
          <w:tcPr>
            <w:tcW w:w="839" w:type="pct"/>
            <w:vAlign w:val="center"/>
          </w:tcPr>
          <w:p>
            <w:pPr>
              <w:widowControl/>
              <w:ind w:firstLine="0" w:firstLineChars="0"/>
              <w:rPr>
                <w:rFonts w:hint="eastAsia" w:ascii="仿宋_GB2312" w:hAnsi="仿宋_GB2312" w:eastAsia="仿宋_GB2312" w:cs="宋体"/>
                <w:color w:val="000000"/>
                <w:kern w:val="0"/>
                <w:szCs w:val="21"/>
              </w:rPr>
            </w:pPr>
            <w:r>
              <w:rPr>
                <w:rFonts w:ascii="仿宋_GB2312" w:hAnsi="仿宋_GB2312" w:eastAsia="仿宋_GB2312" w:cs="宋体"/>
                <w:color w:val="000000"/>
                <w:kern w:val="0"/>
                <w:szCs w:val="21"/>
              </w:rPr>
              <w:t>检查服务成果数据要素绘制的完整性</w:t>
            </w:r>
          </w:p>
        </w:tc>
        <w:tc>
          <w:tcPr>
            <w:tcW w:w="2618" w:type="pct"/>
            <w:vAlign w:val="center"/>
          </w:tcPr>
          <w:p>
            <w:pPr>
              <w:widowControl/>
              <w:ind w:firstLine="0" w:firstLineChars="0"/>
              <w:rPr>
                <w:rFonts w:hint="eastAsia" w:ascii="仿宋_GB2312" w:hAnsi="仿宋_GB2312" w:eastAsia="仿宋_GB2312" w:cs="宋体"/>
                <w:color w:val="000000"/>
                <w:kern w:val="0"/>
                <w:szCs w:val="21"/>
              </w:rPr>
            </w:pPr>
            <w:r>
              <w:rPr>
                <w:rFonts w:ascii="仿宋_GB2312" w:hAnsi="仿宋_GB2312" w:eastAsia="仿宋_GB2312" w:cs="宋体"/>
                <w:color w:val="000000"/>
                <w:kern w:val="0"/>
                <w:szCs w:val="21"/>
              </w:rPr>
              <w:t>供应商提供的服务成果中出现遗漏、合并的面要素的，每出现 1 次，扣 3 分。满分15分，扣完为止。</w:t>
            </w:r>
          </w:p>
        </w:tc>
        <w:tc>
          <w:tcPr>
            <w:tcW w:w="524" w:type="pct"/>
            <w:vAlign w:val="center"/>
          </w:tcPr>
          <w:p>
            <w:pPr>
              <w:widowControl/>
              <w:ind w:firstLine="0" w:firstLineChars="0"/>
              <w:jc w:val="center"/>
              <w:rPr>
                <w:rFonts w:hint="eastAsia" w:ascii="仿宋_GB2312" w:hAnsi="仿宋_GB2312" w:eastAsia="仿宋_GB2312" w:cs="宋体"/>
                <w:color w:val="000000"/>
                <w:kern w:val="0"/>
                <w:szCs w:val="21"/>
              </w:rPr>
            </w:pPr>
            <w:r>
              <w:rPr>
                <w:rFonts w:ascii="仿宋_GB2312" w:hAnsi="仿宋_GB2312" w:eastAsia="仿宋_GB2312" w:cs="宋体"/>
                <w:color w:val="000000"/>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344" w:type="pct"/>
            <w:vAlign w:val="center"/>
          </w:tcPr>
          <w:p>
            <w:pPr>
              <w:widowControl/>
              <w:ind w:firstLine="0" w:firstLineChars="0"/>
              <w:jc w:val="center"/>
              <w:rPr>
                <w:rFonts w:hint="eastAsia" w:ascii="仿宋_GB2312" w:hAnsi="仿宋_GB2312" w:eastAsia="仿宋_GB2312" w:cs="宋体"/>
                <w:color w:val="000000"/>
                <w:kern w:val="0"/>
                <w:szCs w:val="21"/>
              </w:rPr>
            </w:pPr>
            <w:r>
              <w:rPr>
                <w:rFonts w:ascii="仿宋_GB2312" w:hAnsi="仿宋_GB2312" w:eastAsia="仿宋_GB2312" w:cs="宋体"/>
                <w:color w:val="000000"/>
                <w:kern w:val="0"/>
                <w:szCs w:val="21"/>
              </w:rPr>
              <w:t>3</w:t>
            </w:r>
          </w:p>
        </w:tc>
        <w:tc>
          <w:tcPr>
            <w:tcW w:w="674" w:type="pct"/>
            <w:vMerge w:val="continue"/>
            <w:vAlign w:val="center"/>
          </w:tcPr>
          <w:p>
            <w:pPr>
              <w:widowControl/>
              <w:ind w:firstLine="0" w:firstLineChars="0"/>
              <w:jc w:val="left"/>
              <w:rPr>
                <w:rFonts w:hint="eastAsia" w:ascii="仿宋_GB2312" w:hAnsi="仿宋_GB2312" w:eastAsia="仿宋_GB2312" w:cs="宋体"/>
                <w:color w:val="000000"/>
                <w:kern w:val="0"/>
                <w:szCs w:val="21"/>
              </w:rPr>
            </w:pPr>
          </w:p>
        </w:tc>
        <w:tc>
          <w:tcPr>
            <w:tcW w:w="839" w:type="pct"/>
            <w:vAlign w:val="center"/>
          </w:tcPr>
          <w:p>
            <w:pPr>
              <w:widowControl/>
              <w:ind w:firstLine="0" w:firstLineChars="0"/>
              <w:rPr>
                <w:rFonts w:hint="eastAsia" w:ascii="仿宋_GB2312" w:hAnsi="仿宋_GB2312" w:eastAsia="仿宋_GB2312" w:cs="宋体"/>
                <w:color w:val="000000"/>
                <w:kern w:val="0"/>
                <w:szCs w:val="21"/>
              </w:rPr>
            </w:pPr>
            <w:r>
              <w:rPr>
                <w:rFonts w:ascii="仿宋_GB2312" w:hAnsi="仿宋_GB2312" w:eastAsia="仿宋_GB2312" w:cs="宋体"/>
                <w:color w:val="000000"/>
                <w:kern w:val="0"/>
                <w:szCs w:val="21"/>
              </w:rPr>
              <w:t>检查服务成果拓扑关系的准确性</w:t>
            </w:r>
          </w:p>
        </w:tc>
        <w:tc>
          <w:tcPr>
            <w:tcW w:w="2618" w:type="pct"/>
            <w:vAlign w:val="center"/>
          </w:tcPr>
          <w:p>
            <w:pPr>
              <w:widowControl/>
              <w:ind w:firstLine="0" w:firstLineChars="0"/>
              <w:rPr>
                <w:rFonts w:hint="eastAsia" w:ascii="仿宋_GB2312" w:hAnsi="仿宋_GB2312" w:eastAsia="仿宋_GB2312" w:cs="宋体"/>
                <w:color w:val="000000"/>
                <w:kern w:val="0"/>
                <w:szCs w:val="21"/>
              </w:rPr>
            </w:pPr>
            <w:r>
              <w:rPr>
                <w:rFonts w:ascii="仿宋_GB2312" w:hAnsi="仿宋_GB2312" w:eastAsia="仿宋_GB2312" w:cs="宋体"/>
                <w:color w:val="000000"/>
                <w:kern w:val="0"/>
                <w:szCs w:val="21"/>
              </w:rPr>
              <w:t>供应商提供的服务成果出现以下任一情况：多边形未闭合；出现不必要的悬挂点、假节点；结点、弧段、多边形之间的连通、邻接、包含等拓扑信息未能正确表达的，每出现 1 次，扣 3 分。满分15分，扣完为止。</w:t>
            </w:r>
          </w:p>
        </w:tc>
        <w:tc>
          <w:tcPr>
            <w:tcW w:w="524" w:type="pct"/>
            <w:vAlign w:val="center"/>
          </w:tcPr>
          <w:p>
            <w:pPr>
              <w:widowControl/>
              <w:ind w:firstLine="0" w:firstLineChars="0"/>
              <w:jc w:val="center"/>
              <w:rPr>
                <w:rFonts w:hint="eastAsia" w:ascii="仿宋_GB2312" w:hAnsi="仿宋_GB2312" w:eastAsia="仿宋_GB2312" w:cs="宋体"/>
                <w:color w:val="000000"/>
                <w:kern w:val="0"/>
                <w:szCs w:val="21"/>
              </w:rPr>
            </w:pPr>
            <w:r>
              <w:rPr>
                <w:rFonts w:ascii="仿宋_GB2312" w:hAnsi="仿宋_GB2312" w:eastAsia="仿宋_GB2312" w:cs="宋体"/>
                <w:color w:val="000000"/>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344" w:type="pct"/>
            <w:vAlign w:val="center"/>
          </w:tcPr>
          <w:p>
            <w:pPr>
              <w:widowControl/>
              <w:ind w:firstLine="0" w:firstLineChars="0"/>
              <w:jc w:val="center"/>
              <w:rPr>
                <w:rFonts w:hint="eastAsia" w:ascii="仿宋_GB2312" w:hAnsi="仿宋_GB2312" w:eastAsia="仿宋_GB2312" w:cs="宋体"/>
                <w:color w:val="000000"/>
                <w:kern w:val="0"/>
                <w:szCs w:val="21"/>
              </w:rPr>
            </w:pPr>
            <w:r>
              <w:rPr>
                <w:rFonts w:ascii="仿宋_GB2312" w:hAnsi="仿宋_GB2312" w:eastAsia="仿宋_GB2312" w:cs="宋体"/>
                <w:color w:val="000000"/>
                <w:kern w:val="0"/>
                <w:szCs w:val="21"/>
              </w:rPr>
              <w:t>4</w:t>
            </w:r>
          </w:p>
        </w:tc>
        <w:tc>
          <w:tcPr>
            <w:tcW w:w="674" w:type="pct"/>
            <w:vMerge w:val="restart"/>
            <w:vAlign w:val="center"/>
          </w:tcPr>
          <w:p>
            <w:pPr>
              <w:widowControl/>
              <w:ind w:firstLine="0" w:firstLineChars="0"/>
              <w:jc w:val="left"/>
              <w:rPr>
                <w:rFonts w:hint="eastAsia" w:ascii="仿宋_GB2312" w:hAnsi="仿宋_GB2312" w:eastAsia="仿宋_GB2312" w:cs="宋体"/>
                <w:color w:val="000000"/>
                <w:kern w:val="0"/>
                <w:szCs w:val="21"/>
              </w:rPr>
            </w:pPr>
            <w:r>
              <w:rPr>
                <w:rFonts w:ascii="仿宋_GB2312" w:hAnsi="仿宋_GB2312" w:eastAsia="仿宋_GB2312" w:cs="宋体"/>
                <w:color w:val="000000"/>
                <w:kern w:val="0"/>
                <w:szCs w:val="21"/>
              </w:rPr>
              <w:t>保密规定</w:t>
            </w:r>
          </w:p>
        </w:tc>
        <w:tc>
          <w:tcPr>
            <w:tcW w:w="839" w:type="pct"/>
            <w:vAlign w:val="center"/>
          </w:tcPr>
          <w:p>
            <w:pPr>
              <w:widowControl/>
              <w:ind w:firstLine="0" w:firstLineChars="0"/>
              <w:rPr>
                <w:rFonts w:hint="eastAsia" w:ascii="仿宋_GB2312" w:hAnsi="仿宋_GB2312" w:eastAsia="仿宋_GB2312" w:cs="宋体"/>
                <w:color w:val="000000"/>
                <w:kern w:val="0"/>
                <w:szCs w:val="21"/>
              </w:rPr>
            </w:pPr>
            <w:r>
              <w:rPr>
                <w:rFonts w:ascii="仿宋_GB2312" w:hAnsi="仿宋_GB2312" w:eastAsia="仿宋_GB2312" w:cs="宋体"/>
                <w:color w:val="000000"/>
                <w:kern w:val="0"/>
                <w:szCs w:val="21"/>
              </w:rPr>
              <w:t>数据安全与信息保密</w:t>
            </w:r>
          </w:p>
        </w:tc>
        <w:tc>
          <w:tcPr>
            <w:tcW w:w="2618" w:type="pct"/>
            <w:vAlign w:val="center"/>
          </w:tcPr>
          <w:p>
            <w:pPr>
              <w:widowControl/>
              <w:ind w:firstLine="0" w:firstLineChars="0"/>
              <w:rPr>
                <w:rFonts w:hint="eastAsia" w:ascii="仿宋_GB2312" w:hAnsi="仿宋_GB2312" w:eastAsia="仿宋_GB2312" w:cs="宋体"/>
                <w:color w:val="000000"/>
                <w:kern w:val="0"/>
                <w:szCs w:val="21"/>
              </w:rPr>
            </w:pPr>
            <w:r>
              <w:rPr>
                <w:rFonts w:ascii="仿宋_GB2312" w:hAnsi="仿宋_GB2312" w:eastAsia="仿宋_GB2312" w:cs="宋体"/>
                <w:color w:val="000000"/>
                <w:kern w:val="0"/>
                <w:szCs w:val="21"/>
              </w:rPr>
              <w:t>保证所服务数据的安全，未经许可不得泄露任何数据。每违反一次，视影响程度扣 1-2 分；若给采购人造成负面影响的，加重扣分。满分15分，扣完为止。</w:t>
            </w:r>
          </w:p>
        </w:tc>
        <w:tc>
          <w:tcPr>
            <w:tcW w:w="524" w:type="pct"/>
            <w:vAlign w:val="center"/>
          </w:tcPr>
          <w:p>
            <w:pPr>
              <w:widowControl/>
              <w:ind w:firstLine="0" w:firstLineChars="0"/>
              <w:jc w:val="center"/>
              <w:rPr>
                <w:rFonts w:hint="eastAsia" w:ascii="仿宋_GB2312" w:hAnsi="仿宋_GB2312" w:eastAsia="仿宋_GB2312" w:cs="宋体"/>
                <w:color w:val="000000"/>
                <w:kern w:val="0"/>
                <w:szCs w:val="21"/>
              </w:rPr>
            </w:pPr>
            <w:r>
              <w:rPr>
                <w:rFonts w:ascii="仿宋_GB2312" w:hAnsi="仿宋_GB2312" w:eastAsia="仿宋_GB2312" w:cs="宋体"/>
                <w:color w:val="000000"/>
                <w:kern w:val="0"/>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344" w:type="pct"/>
            <w:vAlign w:val="center"/>
          </w:tcPr>
          <w:p>
            <w:pPr>
              <w:widowControl/>
              <w:ind w:firstLine="0" w:firstLineChars="0"/>
              <w:jc w:val="center"/>
              <w:rPr>
                <w:rFonts w:hint="eastAsia" w:ascii="仿宋_GB2312" w:hAnsi="仿宋_GB2312" w:eastAsia="仿宋_GB2312" w:cs="宋体"/>
                <w:color w:val="000000"/>
                <w:kern w:val="0"/>
                <w:szCs w:val="21"/>
              </w:rPr>
            </w:pPr>
            <w:r>
              <w:rPr>
                <w:rFonts w:ascii="仿宋_GB2312" w:hAnsi="仿宋_GB2312" w:eastAsia="仿宋_GB2312" w:cs="宋体"/>
                <w:color w:val="000000"/>
                <w:kern w:val="0"/>
                <w:szCs w:val="21"/>
              </w:rPr>
              <w:t>5</w:t>
            </w:r>
          </w:p>
        </w:tc>
        <w:tc>
          <w:tcPr>
            <w:tcW w:w="674" w:type="pct"/>
            <w:vMerge w:val="continue"/>
            <w:vAlign w:val="center"/>
          </w:tcPr>
          <w:p>
            <w:pPr>
              <w:widowControl/>
              <w:ind w:firstLine="0" w:firstLineChars="0"/>
              <w:jc w:val="left"/>
              <w:rPr>
                <w:rFonts w:hint="eastAsia" w:ascii="仿宋_GB2312" w:hAnsi="仿宋_GB2312" w:eastAsia="仿宋_GB2312" w:cs="宋体"/>
                <w:color w:val="000000"/>
                <w:kern w:val="0"/>
                <w:szCs w:val="21"/>
              </w:rPr>
            </w:pPr>
          </w:p>
        </w:tc>
        <w:tc>
          <w:tcPr>
            <w:tcW w:w="839" w:type="pct"/>
            <w:vAlign w:val="center"/>
          </w:tcPr>
          <w:p>
            <w:pPr>
              <w:widowControl/>
              <w:ind w:firstLine="0" w:firstLineChars="0"/>
              <w:rPr>
                <w:rFonts w:hint="eastAsia" w:ascii="仿宋_GB2312" w:hAnsi="仿宋_GB2312" w:eastAsia="仿宋_GB2312" w:cs="宋体"/>
                <w:color w:val="000000"/>
                <w:kern w:val="0"/>
                <w:szCs w:val="21"/>
              </w:rPr>
            </w:pPr>
            <w:r>
              <w:rPr>
                <w:rFonts w:ascii="仿宋_GB2312" w:hAnsi="仿宋_GB2312" w:eastAsia="仿宋_GB2312" w:cs="宋体"/>
                <w:color w:val="000000"/>
                <w:kern w:val="0"/>
                <w:szCs w:val="21"/>
              </w:rPr>
              <w:t>系统访问权限合规</w:t>
            </w:r>
          </w:p>
        </w:tc>
        <w:tc>
          <w:tcPr>
            <w:tcW w:w="2618" w:type="pct"/>
            <w:vAlign w:val="center"/>
          </w:tcPr>
          <w:p>
            <w:pPr>
              <w:widowControl/>
              <w:ind w:firstLine="0" w:firstLineChars="0"/>
              <w:rPr>
                <w:rFonts w:hint="eastAsia" w:ascii="仿宋_GB2312" w:hAnsi="仿宋_GB2312" w:eastAsia="仿宋_GB2312" w:cs="宋体"/>
                <w:color w:val="000000"/>
                <w:kern w:val="0"/>
                <w:szCs w:val="21"/>
              </w:rPr>
            </w:pPr>
            <w:r>
              <w:rPr>
                <w:rFonts w:ascii="仿宋_GB2312" w:hAnsi="仿宋_GB2312" w:eastAsia="仿宋_GB2312" w:cs="宋体"/>
                <w:color w:val="000000"/>
                <w:kern w:val="0"/>
                <w:szCs w:val="21"/>
              </w:rPr>
              <w:t>只能在采购人许可的范围内提供服务，不得利用工作之便非法侵入或尝试侵入其他系统数据。每违反一次，视影响程度扣 1-2 分；若给采购方造成负面影响的，加重扣分。满分15分，扣完为止。</w:t>
            </w:r>
          </w:p>
        </w:tc>
        <w:tc>
          <w:tcPr>
            <w:tcW w:w="524" w:type="pct"/>
            <w:vAlign w:val="center"/>
          </w:tcPr>
          <w:p>
            <w:pPr>
              <w:widowControl/>
              <w:ind w:firstLine="0" w:firstLineChars="0"/>
              <w:jc w:val="center"/>
              <w:rPr>
                <w:rFonts w:hint="eastAsia" w:ascii="仿宋_GB2312" w:hAnsi="仿宋_GB2312" w:eastAsia="仿宋_GB2312" w:cs="宋体"/>
                <w:color w:val="000000"/>
                <w:kern w:val="0"/>
                <w:szCs w:val="21"/>
              </w:rPr>
            </w:pPr>
            <w:r>
              <w:rPr>
                <w:rFonts w:ascii="仿宋_GB2312" w:hAnsi="仿宋_GB2312" w:eastAsia="仿宋_GB2312" w:cs="宋体"/>
                <w:color w:val="000000"/>
                <w:kern w:val="0"/>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344" w:type="pct"/>
            <w:vAlign w:val="center"/>
          </w:tcPr>
          <w:p>
            <w:pPr>
              <w:widowControl/>
              <w:ind w:firstLine="0" w:firstLineChars="0"/>
              <w:jc w:val="center"/>
              <w:rPr>
                <w:rFonts w:hint="eastAsia" w:ascii="仿宋_GB2312" w:hAnsi="仿宋_GB2312" w:eastAsia="仿宋_GB2312" w:cs="宋体"/>
                <w:color w:val="000000"/>
                <w:kern w:val="0"/>
                <w:szCs w:val="21"/>
              </w:rPr>
            </w:pPr>
            <w:r>
              <w:rPr>
                <w:rFonts w:ascii="仿宋_GB2312" w:hAnsi="仿宋_GB2312" w:eastAsia="仿宋_GB2312" w:cs="宋体"/>
                <w:color w:val="000000"/>
                <w:kern w:val="0"/>
                <w:szCs w:val="21"/>
              </w:rPr>
              <w:t>6</w:t>
            </w:r>
          </w:p>
        </w:tc>
        <w:tc>
          <w:tcPr>
            <w:tcW w:w="674" w:type="pct"/>
            <w:vAlign w:val="center"/>
          </w:tcPr>
          <w:p>
            <w:pPr>
              <w:widowControl/>
              <w:ind w:firstLine="0" w:firstLineChars="0"/>
              <w:jc w:val="left"/>
              <w:rPr>
                <w:rFonts w:hint="eastAsia" w:ascii="仿宋_GB2312" w:hAnsi="仿宋_GB2312" w:eastAsia="仿宋_GB2312" w:cs="宋体"/>
                <w:color w:val="000000"/>
                <w:kern w:val="0"/>
                <w:szCs w:val="21"/>
              </w:rPr>
            </w:pPr>
            <w:r>
              <w:rPr>
                <w:rFonts w:ascii="仿宋_GB2312" w:hAnsi="仿宋_GB2312" w:eastAsia="仿宋_GB2312" w:cs="宋体"/>
                <w:color w:val="000000"/>
                <w:kern w:val="0"/>
                <w:szCs w:val="21"/>
              </w:rPr>
              <w:t>服务满意度</w:t>
            </w:r>
          </w:p>
        </w:tc>
        <w:tc>
          <w:tcPr>
            <w:tcW w:w="839" w:type="pct"/>
            <w:vAlign w:val="center"/>
          </w:tcPr>
          <w:p>
            <w:pPr>
              <w:widowControl/>
              <w:ind w:firstLine="0" w:firstLineChars="0"/>
              <w:rPr>
                <w:rFonts w:hint="eastAsia" w:ascii="仿宋_GB2312" w:hAnsi="仿宋_GB2312" w:eastAsia="仿宋_GB2312" w:cs="宋体"/>
                <w:color w:val="000000"/>
                <w:kern w:val="0"/>
                <w:szCs w:val="21"/>
              </w:rPr>
            </w:pPr>
            <w:r>
              <w:rPr>
                <w:rFonts w:ascii="仿宋_GB2312" w:hAnsi="仿宋_GB2312" w:eastAsia="仿宋_GB2312" w:cs="宋体"/>
                <w:color w:val="000000"/>
                <w:kern w:val="0"/>
                <w:szCs w:val="21"/>
              </w:rPr>
              <w:t>在服务过程中，出现服务投诉</w:t>
            </w:r>
          </w:p>
        </w:tc>
        <w:tc>
          <w:tcPr>
            <w:tcW w:w="2618" w:type="pct"/>
            <w:vAlign w:val="center"/>
          </w:tcPr>
          <w:p>
            <w:pPr>
              <w:widowControl/>
              <w:ind w:firstLine="0" w:firstLineChars="0"/>
              <w:rPr>
                <w:rFonts w:hint="eastAsia" w:ascii="仿宋_GB2312" w:hAnsi="仿宋_GB2312" w:eastAsia="仿宋_GB2312" w:cs="宋体"/>
                <w:color w:val="000000"/>
                <w:kern w:val="0"/>
                <w:szCs w:val="21"/>
              </w:rPr>
            </w:pPr>
            <w:r>
              <w:rPr>
                <w:rFonts w:ascii="仿宋_GB2312" w:hAnsi="仿宋_GB2312" w:eastAsia="仿宋_GB2312" w:cs="宋体"/>
                <w:color w:val="000000"/>
                <w:kern w:val="0"/>
                <w:szCs w:val="21"/>
              </w:rPr>
              <w:t>服务人员在常态化服务支撑过程中，每投诉一次并经核实属于服务方问题引起的扣 2 分。满分10分，扣完为止。</w:t>
            </w:r>
          </w:p>
        </w:tc>
        <w:tc>
          <w:tcPr>
            <w:tcW w:w="524" w:type="pct"/>
            <w:vAlign w:val="center"/>
          </w:tcPr>
          <w:p>
            <w:pPr>
              <w:widowControl/>
              <w:ind w:firstLine="0" w:firstLineChars="0"/>
              <w:jc w:val="center"/>
              <w:rPr>
                <w:rFonts w:hint="eastAsia" w:ascii="仿宋_GB2312" w:hAnsi="仿宋_GB2312" w:eastAsia="仿宋_GB2312" w:cs="宋体"/>
                <w:color w:val="000000"/>
                <w:kern w:val="0"/>
                <w:szCs w:val="21"/>
              </w:rPr>
            </w:pPr>
            <w:r>
              <w:rPr>
                <w:rFonts w:ascii="仿宋_GB2312" w:hAnsi="仿宋_GB2312" w:eastAsia="仿宋_GB2312" w:cs="宋体"/>
                <w:color w:val="000000"/>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344" w:type="pct"/>
            <w:vAlign w:val="center"/>
          </w:tcPr>
          <w:p>
            <w:pPr>
              <w:widowControl/>
              <w:ind w:firstLine="0" w:firstLineChars="0"/>
              <w:jc w:val="center"/>
              <w:rPr>
                <w:rFonts w:hint="eastAsia" w:ascii="仿宋_GB2312" w:hAnsi="仿宋_GB2312" w:eastAsia="仿宋_GB2312" w:cs="宋体"/>
                <w:color w:val="000000"/>
                <w:kern w:val="0"/>
                <w:szCs w:val="21"/>
              </w:rPr>
            </w:pPr>
            <w:r>
              <w:rPr>
                <w:rFonts w:ascii="仿宋_GB2312" w:hAnsi="仿宋_GB2312" w:eastAsia="仿宋_GB2312" w:cs="宋体"/>
                <w:color w:val="000000"/>
                <w:kern w:val="0"/>
                <w:szCs w:val="21"/>
              </w:rPr>
              <w:t>7</w:t>
            </w:r>
          </w:p>
        </w:tc>
        <w:tc>
          <w:tcPr>
            <w:tcW w:w="674" w:type="pct"/>
            <w:vMerge w:val="restart"/>
            <w:vAlign w:val="center"/>
          </w:tcPr>
          <w:p>
            <w:pPr>
              <w:widowControl/>
              <w:ind w:firstLine="0" w:firstLineChars="0"/>
              <w:jc w:val="left"/>
              <w:rPr>
                <w:rFonts w:hint="eastAsia" w:ascii="仿宋_GB2312" w:hAnsi="仿宋_GB2312" w:eastAsia="仿宋_GB2312" w:cs="宋体"/>
                <w:color w:val="000000"/>
                <w:kern w:val="0"/>
                <w:szCs w:val="21"/>
              </w:rPr>
            </w:pPr>
            <w:r>
              <w:rPr>
                <w:rFonts w:ascii="仿宋_GB2312" w:hAnsi="仿宋_GB2312" w:eastAsia="仿宋_GB2312" w:cs="宋体"/>
                <w:color w:val="000000"/>
                <w:kern w:val="0"/>
                <w:szCs w:val="21"/>
              </w:rPr>
              <w:t>人员考核</w:t>
            </w:r>
          </w:p>
        </w:tc>
        <w:tc>
          <w:tcPr>
            <w:tcW w:w="839" w:type="pct"/>
            <w:vAlign w:val="center"/>
          </w:tcPr>
          <w:p>
            <w:pPr>
              <w:widowControl/>
              <w:ind w:firstLine="0" w:firstLineChars="0"/>
              <w:rPr>
                <w:rFonts w:hint="eastAsia" w:ascii="仿宋_GB2312" w:hAnsi="仿宋_GB2312" w:eastAsia="仿宋_GB2312" w:cs="宋体"/>
                <w:color w:val="000000"/>
                <w:kern w:val="0"/>
                <w:szCs w:val="21"/>
              </w:rPr>
            </w:pPr>
            <w:r>
              <w:rPr>
                <w:rFonts w:ascii="仿宋_GB2312" w:hAnsi="仿宋_GB2312" w:eastAsia="仿宋_GB2312" w:cs="宋体"/>
                <w:color w:val="000000"/>
                <w:kern w:val="0"/>
                <w:szCs w:val="21"/>
              </w:rPr>
              <w:t>服务团队稳定性</w:t>
            </w:r>
          </w:p>
        </w:tc>
        <w:tc>
          <w:tcPr>
            <w:tcW w:w="2618" w:type="pct"/>
            <w:vAlign w:val="center"/>
          </w:tcPr>
          <w:p>
            <w:pPr>
              <w:widowControl/>
              <w:ind w:firstLine="0" w:firstLineChars="0"/>
              <w:rPr>
                <w:rFonts w:hint="eastAsia" w:ascii="仿宋_GB2312" w:hAnsi="仿宋_GB2312" w:eastAsia="仿宋_GB2312" w:cs="宋体"/>
                <w:color w:val="000000"/>
                <w:kern w:val="0"/>
                <w:szCs w:val="21"/>
              </w:rPr>
            </w:pPr>
            <w:r>
              <w:rPr>
                <w:rFonts w:ascii="仿宋_GB2312" w:hAnsi="仿宋_GB2312" w:eastAsia="仿宋_GB2312" w:cs="宋体"/>
                <w:color w:val="000000"/>
                <w:kern w:val="0"/>
                <w:szCs w:val="21"/>
              </w:rPr>
              <w:t>服务团队稳定性保障不力，</w:t>
            </w:r>
            <w:r>
              <w:rPr>
                <w:rFonts w:hint="eastAsia" w:ascii="仿宋_GB2312" w:hAnsi="仿宋_GB2312" w:eastAsia="仿宋_GB2312" w:cs="宋体"/>
                <w:color w:val="000000"/>
                <w:kern w:val="0"/>
                <w:szCs w:val="21"/>
              </w:rPr>
              <w:t>人员变更未提前5个工作日向业主提交书面申请</w:t>
            </w:r>
            <w:r>
              <w:rPr>
                <w:rFonts w:ascii="仿宋_GB2312" w:hAnsi="仿宋_GB2312" w:eastAsia="仿宋_GB2312" w:cs="宋体"/>
                <w:color w:val="000000"/>
                <w:kern w:val="0"/>
                <w:szCs w:val="21"/>
              </w:rPr>
              <w:t>的扣 3 分；服务期内人员变动大于 1 人次的扣 3 分。满分6分，扣完为止。</w:t>
            </w:r>
          </w:p>
        </w:tc>
        <w:tc>
          <w:tcPr>
            <w:tcW w:w="524" w:type="pct"/>
            <w:vAlign w:val="center"/>
          </w:tcPr>
          <w:p>
            <w:pPr>
              <w:widowControl/>
              <w:ind w:firstLine="0" w:firstLineChars="0"/>
              <w:jc w:val="center"/>
              <w:rPr>
                <w:rFonts w:hint="eastAsia" w:ascii="仿宋_GB2312" w:hAnsi="仿宋_GB2312" w:eastAsia="仿宋_GB2312" w:cs="宋体"/>
                <w:color w:val="000000"/>
                <w:kern w:val="0"/>
                <w:szCs w:val="21"/>
              </w:rPr>
            </w:pPr>
            <w:r>
              <w:rPr>
                <w:rFonts w:ascii="仿宋_GB2312" w:hAnsi="仿宋_GB2312" w:eastAsia="仿宋_GB2312" w:cs="宋体"/>
                <w:color w:val="000000"/>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344" w:type="pct"/>
            <w:vAlign w:val="center"/>
          </w:tcPr>
          <w:p>
            <w:pPr>
              <w:widowControl/>
              <w:ind w:firstLine="0" w:firstLineChars="0"/>
              <w:jc w:val="center"/>
              <w:rPr>
                <w:rFonts w:hint="eastAsia" w:ascii="仿宋_GB2312" w:hAnsi="仿宋_GB2312" w:eastAsia="仿宋_GB2312" w:cs="宋体"/>
                <w:color w:val="000000"/>
                <w:kern w:val="0"/>
                <w:szCs w:val="21"/>
              </w:rPr>
            </w:pPr>
            <w:r>
              <w:rPr>
                <w:rFonts w:ascii="仿宋_GB2312" w:hAnsi="仿宋_GB2312" w:eastAsia="仿宋_GB2312" w:cs="宋体"/>
                <w:color w:val="000000"/>
                <w:kern w:val="0"/>
                <w:szCs w:val="21"/>
              </w:rPr>
              <w:t>8</w:t>
            </w:r>
          </w:p>
        </w:tc>
        <w:tc>
          <w:tcPr>
            <w:tcW w:w="674" w:type="pct"/>
            <w:vMerge w:val="continue"/>
            <w:vAlign w:val="center"/>
          </w:tcPr>
          <w:p>
            <w:pPr>
              <w:widowControl/>
              <w:ind w:firstLine="0" w:firstLineChars="0"/>
              <w:jc w:val="left"/>
              <w:rPr>
                <w:rFonts w:hint="eastAsia" w:ascii="仿宋_GB2312" w:hAnsi="仿宋_GB2312" w:eastAsia="仿宋_GB2312" w:cs="宋体"/>
                <w:color w:val="000000"/>
                <w:kern w:val="0"/>
                <w:szCs w:val="21"/>
              </w:rPr>
            </w:pPr>
          </w:p>
        </w:tc>
        <w:tc>
          <w:tcPr>
            <w:tcW w:w="839" w:type="pct"/>
            <w:vAlign w:val="center"/>
          </w:tcPr>
          <w:p>
            <w:pPr>
              <w:widowControl/>
              <w:ind w:firstLine="0" w:firstLineChars="0"/>
              <w:rPr>
                <w:rFonts w:hint="eastAsia" w:ascii="仿宋_GB2312" w:hAnsi="仿宋_GB2312" w:eastAsia="仿宋_GB2312" w:cs="宋体"/>
                <w:color w:val="000000"/>
                <w:kern w:val="0"/>
                <w:szCs w:val="21"/>
              </w:rPr>
            </w:pPr>
            <w:r>
              <w:rPr>
                <w:rFonts w:ascii="仿宋_GB2312" w:hAnsi="仿宋_GB2312" w:eastAsia="仿宋_GB2312" w:cs="宋体"/>
                <w:color w:val="000000"/>
                <w:kern w:val="0"/>
                <w:szCs w:val="21"/>
              </w:rPr>
              <w:t>考勤满意度</w:t>
            </w:r>
          </w:p>
        </w:tc>
        <w:tc>
          <w:tcPr>
            <w:tcW w:w="2618" w:type="pct"/>
            <w:vAlign w:val="center"/>
          </w:tcPr>
          <w:p>
            <w:pPr>
              <w:widowControl/>
              <w:ind w:firstLine="0" w:firstLineChars="0"/>
              <w:rPr>
                <w:rFonts w:hint="eastAsia" w:ascii="仿宋_GB2312" w:hAnsi="仿宋_GB2312" w:eastAsia="仿宋_GB2312" w:cs="宋体"/>
                <w:color w:val="000000"/>
                <w:kern w:val="0"/>
                <w:szCs w:val="21"/>
              </w:rPr>
            </w:pPr>
            <w:r>
              <w:rPr>
                <w:rFonts w:ascii="仿宋_GB2312" w:hAnsi="仿宋_GB2312" w:eastAsia="仿宋_GB2312" w:cs="宋体"/>
                <w:color w:val="000000"/>
                <w:kern w:val="0"/>
                <w:szCs w:val="21"/>
              </w:rPr>
              <w:t>根据现场服务人员在岗情况、应急响应等服务情况，在 1-10 分区间内进行评分。满分10分。</w:t>
            </w:r>
          </w:p>
        </w:tc>
        <w:tc>
          <w:tcPr>
            <w:tcW w:w="524" w:type="pct"/>
            <w:vAlign w:val="center"/>
          </w:tcPr>
          <w:p>
            <w:pPr>
              <w:widowControl/>
              <w:ind w:firstLine="0" w:firstLineChars="0"/>
              <w:jc w:val="center"/>
              <w:rPr>
                <w:rFonts w:hint="eastAsia" w:ascii="仿宋_GB2312" w:hAnsi="仿宋_GB2312" w:eastAsia="仿宋_GB2312" w:cs="宋体"/>
                <w:color w:val="000000"/>
                <w:kern w:val="0"/>
                <w:szCs w:val="21"/>
              </w:rPr>
            </w:pPr>
            <w:r>
              <w:rPr>
                <w:rFonts w:ascii="仿宋_GB2312" w:hAnsi="仿宋_GB2312" w:eastAsia="仿宋_GB2312" w:cs="宋体"/>
                <w:color w:val="000000"/>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44" w:type="pct"/>
            <w:vAlign w:val="center"/>
          </w:tcPr>
          <w:p>
            <w:pPr>
              <w:widowControl/>
              <w:ind w:firstLine="0" w:firstLineChars="0"/>
              <w:jc w:val="center"/>
              <w:rPr>
                <w:rFonts w:hint="eastAsia" w:ascii="仿宋_GB2312" w:hAnsi="仿宋_GB2312" w:eastAsia="仿宋_GB2312" w:cs="宋体"/>
                <w:color w:val="000000"/>
                <w:kern w:val="0"/>
                <w:szCs w:val="21"/>
              </w:rPr>
            </w:pPr>
            <w:r>
              <w:rPr>
                <w:rFonts w:ascii="仿宋_GB2312" w:hAnsi="仿宋_GB2312" w:eastAsia="仿宋_GB2312" w:cs="宋体"/>
                <w:color w:val="000000"/>
                <w:kern w:val="0"/>
                <w:szCs w:val="21"/>
              </w:rPr>
              <w:t>9</w:t>
            </w:r>
          </w:p>
        </w:tc>
        <w:tc>
          <w:tcPr>
            <w:tcW w:w="4132" w:type="pct"/>
            <w:gridSpan w:val="3"/>
            <w:vAlign w:val="center"/>
          </w:tcPr>
          <w:p>
            <w:pPr>
              <w:widowControl/>
              <w:ind w:firstLine="0" w:firstLineChars="0"/>
              <w:jc w:val="center"/>
              <w:rPr>
                <w:rFonts w:hint="eastAsia" w:ascii="仿宋_GB2312" w:hAnsi="仿宋_GB2312" w:eastAsia="仿宋_GB2312" w:cs="宋体"/>
                <w:b/>
                <w:bCs/>
                <w:color w:val="000000"/>
                <w:kern w:val="0"/>
                <w:szCs w:val="21"/>
              </w:rPr>
            </w:pPr>
            <w:r>
              <w:rPr>
                <w:rFonts w:ascii="仿宋_GB2312" w:hAnsi="仿宋_GB2312" w:eastAsia="仿宋_GB2312" w:cs="宋体"/>
                <w:b/>
                <w:bCs/>
                <w:color w:val="000000"/>
                <w:kern w:val="0"/>
                <w:szCs w:val="21"/>
              </w:rPr>
              <w:t>合计</w:t>
            </w:r>
          </w:p>
        </w:tc>
        <w:tc>
          <w:tcPr>
            <w:tcW w:w="524" w:type="pct"/>
            <w:vAlign w:val="center"/>
          </w:tcPr>
          <w:p>
            <w:pPr>
              <w:widowControl/>
              <w:ind w:firstLine="0" w:firstLineChars="0"/>
              <w:jc w:val="center"/>
              <w:rPr>
                <w:rFonts w:hint="eastAsia" w:ascii="仿宋_GB2312" w:hAnsi="仿宋_GB2312" w:eastAsia="仿宋_GB2312" w:cs="宋体"/>
                <w:color w:val="000000"/>
                <w:kern w:val="0"/>
                <w:szCs w:val="21"/>
              </w:rPr>
            </w:pPr>
            <w:r>
              <w:rPr>
                <w:rFonts w:ascii="仿宋_GB2312" w:hAnsi="仿宋_GB2312" w:eastAsia="仿宋_GB2312" w:cs="宋体"/>
                <w:color w:val="000000"/>
                <w:kern w:val="0"/>
                <w:szCs w:val="21"/>
              </w:rPr>
              <w:t>100</w:t>
            </w:r>
          </w:p>
        </w:tc>
      </w:tr>
    </w:tbl>
    <w:p>
      <w:pPr>
        <w:ind w:left="0" w:leftChars="0" w:firstLine="0" w:firstLineChars="0"/>
        <w:rPr>
          <w:rFonts w:hint="eastAsia" w:ascii="宋体" w:hAnsi="宋体" w:eastAsia="宋体" w:cs="仿宋_GB2312"/>
          <w:sz w:val="24"/>
          <w:szCs w:val="24"/>
        </w:rPr>
      </w:pPr>
    </w:p>
    <w:p>
      <w:pPr>
        <w:pStyle w:val="3"/>
        <w:numPr>
          <w:ilvl w:val="0"/>
          <w:numId w:val="7"/>
        </w:numPr>
        <w:rPr>
          <w:rFonts w:hint="eastAsia"/>
        </w:rPr>
      </w:pPr>
      <w:r>
        <w:rPr>
          <w:rFonts w:hint="eastAsia"/>
        </w:rPr>
        <w:t>费用核算标准</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为确保服务契合采购人的实际业务需求，同时保证服务质量，将考核与费用核算标准相挂钩。具体费用核算标准如下：</w:t>
      </w:r>
    </w:p>
    <w:tbl>
      <w:tblPr>
        <w:tblStyle w:val="18"/>
        <w:tblW w:w="0" w:type="auto"/>
        <w:tblInd w:w="0" w:type="dxa"/>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Layout w:type="autofit"/>
        <w:tblCellMar>
          <w:top w:w="0" w:type="dxa"/>
          <w:left w:w="108" w:type="dxa"/>
          <w:bottom w:w="0" w:type="dxa"/>
          <w:right w:w="108" w:type="dxa"/>
        </w:tblCellMar>
      </w:tblPr>
      <w:tblGrid>
        <w:gridCol w:w="1692"/>
        <w:gridCol w:w="6604"/>
      </w:tblGrid>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692"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tcPr>
          <w:p>
            <w:pPr>
              <w:pStyle w:val="38"/>
              <w:jc w:val="center"/>
              <w:rPr>
                <w:rFonts w:ascii="仿宋_GB2312" w:hAnsi="宋体" w:eastAsia="仿宋_GB2312" w:cs="宋体"/>
                <w:b/>
                <w:bCs/>
                <w:sz w:val="24"/>
                <w:szCs w:val="24"/>
              </w:rPr>
            </w:pPr>
            <w:r>
              <w:rPr>
                <w:rFonts w:hint="eastAsia" w:ascii="仿宋_GB2312" w:hAnsi="宋体" w:eastAsia="仿宋_GB2312" w:cs="宋体"/>
                <w:b/>
                <w:bCs/>
                <w:sz w:val="24"/>
                <w:szCs w:val="24"/>
                <w:lang w:val="en-US" w:eastAsia="zh-CN"/>
              </w:rPr>
              <w:t>每期</w:t>
            </w:r>
            <w:r>
              <w:rPr>
                <w:rFonts w:ascii="仿宋_GB2312" w:hAnsi="宋体" w:eastAsia="仿宋_GB2312" w:cs="宋体"/>
                <w:b/>
                <w:bCs/>
                <w:sz w:val="24"/>
                <w:szCs w:val="24"/>
              </w:rPr>
              <w:t>考核得分</w:t>
            </w:r>
          </w:p>
        </w:tc>
        <w:tc>
          <w:tcPr>
            <w:tcW w:w="6604"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tcPr>
          <w:p>
            <w:pPr>
              <w:pStyle w:val="38"/>
              <w:jc w:val="center"/>
              <w:rPr>
                <w:rFonts w:ascii="仿宋_GB2312" w:hAnsi="宋体" w:eastAsia="仿宋_GB2312" w:cs="宋体"/>
                <w:b/>
                <w:bCs/>
                <w:sz w:val="24"/>
                <w:szCs w:val="24"/>
              </w:rPr>
            </w:pPr>
            <w:r>
              <w:rPr>
                <w:rFonts w:ascii="仿宋_GB2312" w:hAnsi="宋体" w:eastAsia="仿宋_GB2312" w:cs="宋体"/>
                <w:b/>
                <w:bCs/>
                <w:sz w:val="24"/>
                <w:szCs w:val="24"/>
                <w:lang w:eastAsia="zh-CN"/>
              </w:rPr>
              <w:t>费用核算标准</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692"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tcPr>
          <w:p>
            <w:pPr>
              <w:pStyle w:val="38"/>
              <w:jc w:val="center"/>
              <w:rPr>
                <w:rFonts w:ascii="仿宋_GB2312" w:hAnsi="宋体" w:eastAsia="仿宋_GB2312" w:cs="宋体"/>
                <w:sz w:val="24"/>
                <w:szCs w:val="24"/>
              </w:rPr>
            </w:pPr>
            <w:r>
              <w:rPr>
                <w:rFonts w:ascii="仿宋_GB2312" w:hAnsi="宋体" w:eastAsia="仿宋_GB2312" w:cs="宋体"/>
                <w:sz w:val="24"/>
                <w:szCs w:val="24"/>
              </w:rPr>
              <w:t>9</w:t>
            </w:r>
            <w:r>
              <w:rPr>
                <w:rFonts w:ascii="仿宋_GB2312" w:hAnsi="宋体" w:eastAsia="仿宋_GB2312" w:cs="宋体"/>
                <w:sz w:val="24"/>
                <w:szCs w:val="24"/>
                <w:lang w:eastAsia="zh-CN"/>
              </w:rPr>
              <w:t>0</w:t>
            </w:r>
            <w:r>
              <w:rPr>
                <w:rFonts w:ascii="仿宋_GB2312" w:hAnsi="宋体" w:eastAsia="仿宋_GB2312" w:cs="宋体"/>
                <w:sz w:val="24"/>
                <w:szCs w:val="24"/>
              </w:rPr>
              <w:t>-</w:t>
            </w:r>
            <w:r>
              <w:rPr>
                <w:rFonts w:ascii="仿宋_GB2312" w:hAnsi="宋体" w:eastAsia="仿宋_GB2312" w:cs="宋体"/>
                <w:sz w:val="24"/>
                <w:szCs w:val="24"/>
                <w:lang w:eastAsia="zh-CN"/>
              </w:rPr>
              <w:t>100</w:t>
            </w:r>
            <w:r>
              <w:rPr>
                <w:rFonts w:ascii="仿宋_GB2312" w:hAnsi="宋体" w:eastAsia="仿宋_GB2312" w:cs="宋体"/>
                <w:sz w:val="24"/>
                <w:szCs w:val="24"/>
              </w:rPr>
              <w:t>分</w:t>
            </w:r>
          </w:p>
        </w:tc>
        <w:tc>
          <w:tcPr>
            <w:tcW w:w="6604"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tcPr>
          <w:p>
            <w:pPr>
              <w:pStyle w:val="38"/>
              <w:rPr>
                <w:rFonts w:ascii="仿宋_GB2312" w:hAnsi="宋体" w:eastAsia="仿宋_GB2312" w:cs="宋体"/>
                <w:sz w:val="24"/>
                <w:szCs w:val="24"/>
              </w:rPr>
            </w:pPr>
            <w:r>
              <w:rPr>
                <w:rFonts w:ascii="仿宋_GB2312" w:hAnsi="宋体" w:eastAsia="仿宋_GB2312" w:cs="宋体"/>
                <w:sz w:val="24"/>
                <w:szCs w:val="24"/>
              </w:rPr>
              <w:t>全额结算</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692"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tcPr>
          <w:p>
            <w:pPr>
              <w:pStyle w:val="38"/>
              <w:jc w:val="center"/>
              <w:rPr>
                <w:rFonts w:ascii="仿宋_GB2312" w:hAnsi="宋体" w:eastAsia="仿宋_GB2312" w:cs="宋体"/>
                <w:sz w:val="24"/>
                <w:szCs w:val="24"/>
              </w:rPr>
            </w:pPr>
            <w:r>
              <w:rPr>
                <w:rFonts w:ascii="仿宋_GB2312" w:hAnsi="宋体" w:eastAsia="仿宋_GB2312" w:cs="宋体"/>
                <w:sz w:val="24"/>
                <w:szCs w:val="24"/>
                <w:lang w:eastAsia="zh-CN"/>
              </w:rPr>
              <w:t>8</w:t>
            </w:r>
            <w:r>
              <w:rPr>
                <w:rFonts w:ascii="仿宋_GB2312" w:hAnsi="宋体" w:eastAsia="仿宋_GB2312" w:cs="宋体"/>
                <w:sz w:val="24"/>
                <w:szCs w:val="24"/>
              </w:rPr>
              <w:t>0-</w:t>
            </w:r>
            <w:r>
              <w:rPr>
                <w:rFonts w:ascii="仿宋_GB2312" w:hAnsi="宋体" w:eastAsia="仿宋_GB2312" w:cs="宋体"/>
                <w:sz w:val="24"/>
                <w:szCs w:val="24"/>
                <w:lang w:eastAsia="zh-CN"/>
              </w:rPr>
              <w:t>89</w:t>
            </w:r>
            <w:r>
              <w:rPr>
                <w:rFonts w:ascii="仿宋_GB2312" w:hAnsi="宋体" w:eastAsia="仿宋_GB2312" w:cs="宋体"/>
                <w:sz w:val="24"/>
                <w:szCs w:val="24"/>
              </w:rPr>
              <w:t>分</w:t>
            </w:r>
          </w:p>
        </w:tc>
        <w:tc>
          <w:tcPr>
            <w:tcW w:w="6604"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tcPr>
          <w:p>
            <w:pPr>
              <w:pStyle w:val="38"/>
              <w:rPr>
                <w:rFonts w:ascii="仿宋_GB2312" w:hAnsi="宋体" w:eastAsia="仿宋_GB2312" w:cs="宋体"/>
                <w:sz w:val="24"/>
                <w:szCs w:val="24"/>
              </w:rPr>
            </w:pPr>
            <w:r>
              <w:rPr>
                <w:rFonts w:ascii="仿宋_GB2312" w:hAnsi="宋体" w:eastAsia="仿宋_GB2312" w:cs="宋体"/>
                <w:sz w:val="24"/>
                <w:szCs w:val="24"/>
              </w:rPr>
              <w:t>采购人有权从该期次所有技术服务费用中扣除中标价</w:t>
            </w:r>
            <w:r>
              <w:rPr>
                <w:rFonts w:ascii="仿宋_GB2312" w:hAnsi="宋体" w:eastAsia="仿宋_GB2312" w:cs="宋体"/>
                <w:sz w:val="24"/>
                <w:szCs w:val="24"/>
                <w:lang w:eastAsia="zh-CN"/>
              </w:rPr>
              <w:t>20%款项</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692"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tcPr>
          <w:p>
            <w:pPr>
              <w:pStyle w:val="38"/>
              <w:jc w:val="center"/>
              <w:rPr>
                <w:rFonts w:ascii="仿宋_GB2312" w:hAnsi="宋体" w:eastAsia="仿宋_GB2312" w:cs="宋体"/>
                <w:sz w:val="24"/>
                <w:szCs w:val="24"/>
              </w:rPr>
            </w:pPr>
            <w:r>
              <w:rPr>
                <w:rFonts w:ascii="仿宋_GB2312" w:hAnsi="宋体" w:eastAsia="仿宋_GB2312" w:cs="宋体"/>
                <w:sz w:val="24"/>
                <w:szCs w:val="24"/>
              </w:rPr>
              <w:t>70-79分</w:t>
            </w:r>
          </w:p>
        </w:tc>
        <w:tc>
          <w:tcPr>
            <w:tcW w:w="6604"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tcPr>
          <w:p>
            <w:pPr>
              <w:pStyle w:val="38"/>
              <w:rPr>
                <w:rFonts w:ascii="仿宋_GB2312" w:hAnsi="宋体" w:eastAsia="仿宋_GB2312" w:cs="宋体"/>
                <w:sz w:val="24"/>
                <w:szCs w:val="24"/>
              </w:rPr>
            </w:pPr>
            <w:r>
              <w:rPr>
                <w:rFonts w:ascii="仿宋_GB2312" w:hAnsi="宋体" w:eastAsia="仿宋_GB2312" w:cs="宋体"/>
                <w:sz w:val="24"/>
                <w:szCs w:val="24"/>
              </w:rPr>
              <w:t>采购人有权从</w:t>
            </w:r>
            <w:r>
              <w:rPr>
                <w:rFonts w:ascii="仿宋_GB2312" w:hAnsi="仿宋_GB2312" w:eastAsia="仿宋_GB2312"/>
                <w:sz w:val="24"/>
                <w:szCs w:val="24"/>
              </w:rPr>
              <w:t>该期次所有技术服务费用</w:t>
            </w:r>
            <w:r>
              <w:rPr>
                <w:rFonts w:ascii="仿宋_GB2312" w:hAnsi="宋体" w:eastAsia="仿宋_GB2312" w:cs="宋体"/>
                <w:sz w:val="24"/>
                <w:szCs w:val="24"/>
              </w:rPr>
              <w:t>中扣除中标价</w:t>
            </w:r>
            <w:r>
              <w:rPr>
                <w:rFonts w:ascii="仿宋_GB2312" w:hAnsi="宋体" w:eastAsia="仿宋_GB2312" w:cs="宋体"/>
                <w:sz w:val="24"/>
                <w:szCs w:val="24"/>
                <w:lang w:eastAsia="zh-CN"/>
              </w:rPr>
              <w:t>50%款项</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692"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tcPr>
          <w:p>
            <w:pPr>
              <w:pStyle w:val="38"/>
              <w:jc w:val="center"/>
              <w:rPr>
                <w:rFonts w:ascii="仿宋_GB2312" w:hAnsi="宋体" w:eastAsia="仿宋_GB2312" w:cs="宋体"/>
                <w:sz w:val="24"/>
                <w:szCs w:val="24"/>
                <w:lang w:eastAsia="zh-CN"/>
              </w:rPr>
            </w:pPr>
            <w:r>
              <w:rPr>
                <w:rFonts w:hint="eastAsia" w:ascii="仿宋_GB2312" w:hAnsi="宋体" w:eastAsia="仿宋_GB2312" w:cs="宋体"/>
                <w:sz w:val="24"/>
                <w:szCs w:val="24"/>
                <w:lang w:val="en-US" w:eastAsia="zh-CN"/>
              </w:rPr>
              <w:t>70</w:t>
            </w:r>
            <w:r>
              <w:rPr>
                <w:rFonts w:ascii="仿宋_GB2312" w:hAnsi="宋体" w:eastAsia="仿宋_GB2312" w:cs="宋体"/>
                <w:sz w:val="24"/>
                <w:szCs w:val="24"/>
              </w:rPr>
              <w:t>分</w:t>
            </w:r>
            <w:r>
              <w:rPr>
                <w:rFonts w:ascii="仿宋_GB2312" w:hAnsi="宋体" w:eastAsia="仿宋_GB2312" w:cs="宋体"/>
                <w:sz w:val="24"/>
                <w:szCs w:val="24"/>
                <w:lang w:eastAsia="zh-CN"/>
              </w:rPr>
              <w:t>以下</w:t>
            </w:r>
          </w:p>
        </w:tc>
        <w:tc>
          <w:tcPr>
            <w:tcW w:w="6604"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tcPr>
          <w:p>
            <w:pPr>
              <w:pStyle w:val="38"/>
              <w:rPr>
                <w:rFonts w:ascii="仿宋_GB2312" w:hAnsi="宋体" w:eastAsia="仿宋_GB2312" w:cs="宋体"/>
                <w:sz w:val="24"/>
                <w:szCs w:val="24"/>
              </w:rPr>
            </w:pPr>
            <w:r>
              <w:rPr>
                <w:rFonts w:ascii="仿宋_GB2312" w:hAnsi="宋体" w:eastAsia="仿宋_GB2312" w:cs="宋体"/>
                <w:sz w:val="24"/>
                <w:szCs w:val="24"/>
                <w:lang w:eastAsia="zh-CN"/>
              </w:rPr>
              <w:t>采购人有权不予支付剩余的服务费用，且供应商需赔付采购人总合同款的30%作为违约金。</w:t>
            </w:r>
          </w:p>
        </w:tc>
      </w:tr>
    </w:tbl>
    <w:p>
      <w:pPr>
        <w:pStyle w:val="2"/>
        <w:numPr>
          <w:ilvl w:val="0"/>
          <w:numId w:val="4"/>
        </w:numPr>
        <w:ind w:firstLineChars="0"/>
        <w:rPr>
          <w:rFonts w:hint="eastAsia"/>
        </w:rPr>
      </w:pPr>
      <w:r>
        <w:rPr>
          <w:rFonts w:hint="eastAsia"/>
        </w:rPr>
        <w:t>服务报价</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服务报价：最高限价为46.7</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万元。</w:t>
      </w:r>
    </w:p>
    <w:p>
      <w:pPr>
        <w:pStyle w:val="2"/>
        <w:numPr>
          <w:ilvl w:val="0"/>
          <w:numId w:val="4"/>
        </w:numPr>
        <w:ind w:firstLineChars="0"/>
        <w:rPr>
          <w:rFonts w:hint="eastAsia"/>
        </w:rPr>
      </w:pPr>
      <w:r>
        <w:rPr>
          <w:rFonts w:hint="eastAsia"/>
        </w:rPr>
        <w:t>付款方式</w:t>
      </w:r>
    </w:p>
    <w:p>
      <w:pPr>
        <w:ind w:firstLine="640"/>
      </w:pPr>
      <w:r>
        <w:rPr>
          <w:rFonts w:hint="eastAsia" w:ascii="仿宋_GB2312" w:hAnsi="仿宋_GB2312" w:eastAsia="仿宋_GB2312" w:cs="仿宋_GB2312"/>
          <w:sz w:val="32"/>
          <w:szCs w:val="32"/>
        </w:rPr>
        <w:t>付款方式详见下表：</w:t>
      </w:r>
    </w:p>
    <w:tbl>
      <w:tblPr>
        <w:tblStyle w:val="18"/>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25"/>
        <w:gridCol w:w="1677"/>
        <w:gridCol w:w="5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blCellSpacing w:w="0" w:type="dxa"/>
        </w:trPr>
        <w:tc>
          <w:tcPr>
            <w:tcW w:w="1121" w:type="dxa"/>
            <w:vAlign w:val="center"/>
          </w:tcPr>
          <w:p>
            <w:pPr>
              <w:ind w:firstLine="0" w:firstLineChars="0"/>
              <w:jc w:val="center"/>
              <w:rPr>
                <w:b/>
                <w:bCs/>
              </w:rPr>
            </w:pPr>
            <w:r>
              <w:rPr>
                <w:rFonts w:hint="eastAsia"/>
                <w:b/>
                <w:bCs/>
              </w:rPr>
              <w:t>支付期次</w:t>
            </w:r>
          </w:p>
        </w:tc>
        <w:tc>
          <w:tcPr>
            <w:tcW w:w="1671" w:type="dxa"/>
            <w:vAlign w:val="center"/>
          </w:tcPr>
          <w:p>
            <w:pPr>
              <w:ind w:firstLine="0" w:firstLineChars="0"/>
              <w:jc w:val="center"/>
              <w:rPr>
                <w:b/>
                <w:bCs/>
              </w:rPr>
            </w:pPr>
            <w:r>
              <w:rPr>
                <w:rFonts w:hint="eastAsia"/>
                <w:b/>
                <w:bCs/>
              </w:rPr>
              <w:t>支付比例(%)</w:t>
            </w:r>
          </w:p>
        </w:tc>
        <w:tc>
          <w:tcPr>
            <w:tcW w:w="5504" w:type="dxa"/>
            <w:vAlign w:val="center"/>
          </w:tcPr>
          <w:p>
            <w:pPr>
              <w:ind w:firstLine="0" w:firstLineChars="0"/>
              <w:jc w:val="center"/>
              <w:rPr>
                <w:b/>
                <w:bCs/>
              </w:rPr>
            </w:pPr>
            <w:r>
              <w:rPr>
                <w:rFonts w:hint="eastAsia"/>
                <w:b/>
                <w:bCs/>
              </w:rPr>
              <w:t>支付要求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1121" w:type="dxa"/>
            <w:vAlign w:val="center"/>
          </w:tcPr>
          <w:p>
            <w:pPr>
              <w:ind w:firstLine="0" w:firstLineChars="0"/>
              <w:jc w:val="center"/>
            </w:pPr>
            <w:r>
              <w:rPr>
                <w:rFonts w:hint="eastAsia"/>
              </w:rPr>
              <w:t>1</w:t>
            </w:r>
          </w:p>
        </w:tc>
        <w:tc>
          <w:tcPr>
            <w:tcW w:w="1671" w:type="dxa"/>
            <w:vAlign w:val="center"/>
          </w:tcPr>
          <w:p>
            <w:pPr>
              <w:ind w:firstLine="0" w:firstLineChars="0"/>
              <w:jc w:val="center"/>
            </w:pPr>
            <w:r>
              <w:rPr>
                <w:rFonts w:hint="eastAsia"/>
                <w:lang w:val="en-US" w:eastAsia="zh-CN"/>
              </w:rPr>
              <w:t>3</w:t>
            </w:r>
            <w:r>
              <w:rPr>
                <w:rFonts w:hint="eastAsia"/>
              </w:rPr>
              <w:t>0</w:t>
            </w:r>
          </w:p>
        </w:tc>
        <w:tc>
          <w:tcPr>
            <w:tcW w:w="5504" w:type="dxa"/>
            <w:vAlign w:val="center"/>
          </w:tcPr>
          <w:p>
            <w:pPr>
              <w:ind w:firstLine="0" w:firstLineChars="0"/>
            </w:pPr>
            <w:r>
              <w:rPr>
                <w:rFonts w:hint="eastAsia"/>
              </w:rPr>
              <w:t>合同签订后，服务商在</w:t>
            </w:r>
            <w:r>
              <w:rPr>
                <w:rFonts w:hint="eastAsia"/>
                <w:lang w:val="en-US" w:eastAsia="zh-CN"/>
              </w:rPr>
              <w:t>21</w:t>
            </w:r>
            <w:r>
              <w:rPr>
                <w:rFonts w:hint="eastAsia"/>
              </w:rPr>
              <w:t>日内，完成第一期图层制作内容并提交成果，由采购人对该期次成果和服务情况进行考核。考核分数达到90分及以上，全额支付该期次服务费用。考核分数在80-89之间，支付该期次服务费用的80%。考核分数在70-79之间，支付该期次服务费用的50%。考核分数在</w:t>
            </w:r>
            <w:r>
              <w:rPr>
                <w:rFonts w:hint="eastAsia"/>
                <w:lang w:val="en-US" w:eastAsia="zh-CN"/>
              </w:rPr>
              <w:t>70</w:t>
            </w:r>
            <w:r>
              <w:rPr>
                <w:rFonts w:hint="eastAsia"/>
              </w:rPr>
              <w:t>分以下，采购人有权不予支付首付款及取消合同。成交服务商须开具款项等额正式税务发票。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1121" w:type="dxa"/>
            <w:vAlign w:val="center"/>
          </w:tcPr>
          <w:p>
            <w:pPr>
              <w:ind w:firstLine="0" w:firstLineChars="0"/>
              <w:jc w:val="center"/>
            </w:pPr>
            <w:r>
              <w:rPr>
                <w:rFonts w:hint="eastAsia"/>
              </w:rPr>
              <w:t>2</w:t>
            </w:r>
          </w:p>
        </w:tc>
        <w:tc>
          <w:tcPr>
            <w:tcW w:w="1671" w:type="dxa"/>
            <w:vAlign w:val="center"/>
          </w:tcPr>
          <w:p>
            <w:pPr>
              <w:ind w:firstLine="0" w:firstLineChars="0"/>
              <w:jc w:val="center"/>
            </w:pPr>
            <w:r>
              <w:rPr>
                <w:rFonts w:hint="eastAsia"/>
                <w:lang w:val="en-US" w:eastAsia="zh-CN"/>
              </w:rPr>
              <w:t>5</w:t>
            </w:r>
            <w:r>
              <w:rPr>
                <w:rFonts w:hint="eastAsia"/>
              </w:rPr>
              <w:t>0</w:t>
            </w:r>
          </w:p>
        </w:tc>
        <w:tc>
          <w:tcPr>
            <w:tcW w:w="5504" w:type="dxa"/>
            <w:vAlign w:val="center"/>
          </w:tcPr>
          <w:p>
            <w:pPr>
              <w:ind w:firstLine="0" w:firstLineChars="0"/>
            </w:pPr>
            <w:r>
              <w:rPr>
                <w:rFonts w:hint="eastAsia"/>
              </w:rPr>
              <w:t>合同签订后，服务商在6个月内，完成第二期图层制作内容并提交成果，由采购人对该期次成果和服务情况进行考核。考核分数达到90分及以上，全额支付该期次服务费用。考核分数在80-89之间，支付该期次服务费用的80%。考核分数在70-79之间，支付该期次服务费用的50%。考核分数在</w:t>
            </w:r>
            <w:r>
              <w:rPr>
                <w:rFonts w:hint="eastAsia"/>
                <w:lang w:val="en-US" w:eastAsia="zh-CN"/>
              </w:rPr>
              <w:t>70</w:t>
            </w:r>
            <w:r>
              <w:rPr>
                <w:rFonts w:hint="eastAsia"/>
              </w:rPr>
              <w:t>分以下，采购人有权不予支付剩余服务款及要求服务商赔付总合同款的30%作为违约金。若存在扣款情况的，采购方将直接在应付款中扣除。成交服务商须开具款项等额正式税务发票。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1121" w:type="dxa"/>
            <w:vAlign w:val="center"/>
          </w:tcPr>
          <w:p>
            <w:pPr>
              <w:ind w:firstLine="0" w:firstLineChars="0"/>
              <w:jc w:val="center"/>
              <w:rPr>
                <w:rFonts w:hint="eastAsia"/>
              </w:rPr>
            </w:pPr>
            <w:r>
              <w:rPr>
                <w:rFonts w:hint="eastAsia"/>
              </w:rPr>
              <w:t>3</w:t>
            </w:r>
          </w:p>
        </w:tc>
        <w:tc>
          <w:tcPr>
            <w:tcW w:w="1671" w:type="dxa"/>
            <w:vAlign w:val="center"/>
          </w:tcPr>
          <w:p>
            <w:pPr>
              <w:ind w:firstLine="0" w:firstLineChars="0"/>
              <w:jc w:val="center"/>
              <w:rPr>
                <w:rFonts w:hint="eastAsia"/>
              </w:rPr>
            </w:pPr>
            <w:r>
              <w:rPr>
                <w:rFonts w:hint="eastAsia"/>
                <w:lang w:val="en-US" w:eastAsia="zh-CN"/>
              </w:rPr>
              <w:t>2</w:t>
            </w:r>
            <w:r>
              <w:rPr>
                <w:rFonts w:hint="eastAsia"/>
              </w:rPr>
              <w:t>0</w:t>
            </w:r>
          </w:p>
        </w:tc>
        <w:tc>
          <w:tcPr>
            <w:tcW w:w="5504" w:type="dxa"/>
            <w:vAlign w:val="center"/>
          </w:tcPr>
          <w:p>
            <w:pPr>
              <w:ind w:firstLine="0" w:firstLineChars="0"/>
              <w:rPr>
                <w:rFonts w:hint="eastAsia"/>
              </w:rPr>
            </w:pPr>
            <w:r>
              <w:rPr>
                <w:rFonts w:hint="eastAsia"/>
              </w:rPr>
              <w:t>合同签订后12个月，完成常态化服务支撑并提交成果，由采购人对该期次成果和服务情况进行考核。考核分数达到90分及以上，全额支付该期次服务费用。考核分数在80-89之间，支付该期次服务费用的80%。考核分数在70-79之间，支付该期次服务费用的50%。考核分数在70分以下，采购人有权不予支付剩余服务款及要求服务商赔付总合同款的30%作为违约金。若存在扣款情况的，采购方将直接在应付款中扣除。成交服务商须开具款项等额正式税务发票。</w:t>
            </w:r>
          </w:p>
        </w:tc>
      </w:tr>
    </w:tbl>
    <w:p>
      <w:pPr>
        <w:pStyle w:val="36"/>
        <w:spacing w:before="156"/>
        <w:ind w:firstLine="480"/>
        <w:rPr>
          <w:rFonts w:hint="eastAsia"/>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9" w:usb3="00000000" w:csb0="200001F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6811161"/>
    </w:sdtPr>
    <w:sdtContent>
      <w:p>
        <w:pPr>
          <w:pStyle w:val="13"/>
        </w:pPr>
        <w:r>
          <w:fldChar w:fldCharType="begin"/>
        </w:r>
        <w:r>
          <w:instrText xml:space="preserve">PAGE   \* MERGEFORMAT</w:instrText>
        </w:r>
        <w:r>
          <w:fldChar w:fldCharType="separate"/>
        </w:r>
        <w:r>
          <w:rPr>
            <w:lang w:val="zh-CN"/>
          </w:rPr>
          <w:t>3</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0320CA"/>
    <w:multiLevelType w:val="singleLevel"/>
    <w:tmpl w:val="CE0320CA"/>
    <w:lvl w:ilvl="0" w:tentative="0">
      <w:start w:val="1"/>
      <w:numFmt w:val="chineseCounting"/>
      <w:suff w:val="nothing"/>
      <w:lvlText w:val="%1、"/>
      <w:lvlJc w:val="left"/>
      <w:rPr>
        <w:rFonts w:hint="eastAsia"/>
      </w:rPr>
    </w:lvl>
  </w:abstractNum>
  <w:abstractNum w:abstractNumId="1">
    <w:nsid w:val="D633E193"/>
    <w:multiLevelType w:val="singleLevel"/>
    <w:tmpl w:val="D633E193"/>
    <w:lvl w:ilvl="0" w:tentative="0">
      <w:start w:val="1"/>
      <w:numFmt w:val="decimal"/>
      <w:lvlText w:val="%1."/>
      <w:lvlJc w:val="left"/>
      <w:pPr>
        <w:ind w:left="425" w:hanging="425"/>
      </w:pPr>
      <w:rPr>
        <w:rFonts w:hint="default"/>
      </w:rPr>
    </w:lvl>
  </w:abstractNum>
  <w:abstractNum w:abstractNumId="2">
    <w:nsid w:val="05385506"/>
    <w:multiLevelType w:val="multilevel"/>
    <w:tmpl w:val="05385506"/>
    <w:lvl w:ilvl="0" w:tentative="0">
      <w:start w:val="1"/>
      <w:numFmt w:val="decimal"/>
      <w:pStyle w:val="4"/>
      <w:lvlText w:val="%1."/>
      <w:lvlJc w:val="left"/>
      <w:pPr>
        <w:ind w:left="1083" w:hanging="440"/>
      </w:p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3">
    <w:nsid w:val="3BC95D55"/>
    <w:multiLevelType w:val="multilevel"/>
    <w:tmpl w:val="3BC95D55"/>
    <w:lvl w:ilvl="0" w:tentative="0">
      <w:start w:val="1"/>
      <w:numFmt w:val="decimal"/>
      <w:pStyle w:val="5"/>
      <w:lvlText w:val="（%1）"/>
      <w:lvlJc w:val="left"/>
      <w:pPr>
        <w:ind w:left="1080" w:hanging="440"/>
      </w:pPr>
      <w:rPr>
        <w:rFonts w:hint="eastAsia"/>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4">
    <w:nsid w:val="78791D69"/>
    <w:multiLevelType w:val="multilevel"/>
    <w:tmpl w:val="78791D69"/>
    <w:lvl w:ilvl="0" w:tentative="0">
      <w:start w:val="1"/>
      <w:numFmt w:val="chineseCountingThousand"/>
      <w:pStyle w:val="3"/>
      <w:suff w:val="space"/>
      <w:lvlText w:val="(%1)"/>
      <w:lvlJc w:val="left"/>
      <w:pPr>
        <w:ind w:left="1083" w:hanging="440"/>
      </w:pPr>
      <w:rPr>
        <w:rFonts w:hint="eastAsia"/>
      </w:rPr>
    </w:lvl>
    <w:lvl w:ilvl="1" w:tentative="0">
      <w:start w:val="1"/>
      <w:numFmt w:val="lowerLetter"/>
      <w:lvlText w:val="%2)"/>
      <w:lvlJc w:val="left"/>
      <w:pPr>
        <w:ind w:left="1523" w:hanging="440"/>
      </w:pPr>
      <w:rPr>
        <w:rFonts w:hint="eastAsia"/>
      </w:rPr>
    </w:lvl>
    <w:lvl w:ilvl="2" w:tentative="0">
      <w:start w:val="1"/>
      <w:numFmt w:val="lowerRoman"/>
      <w:lvlText w:val="%3."/>
      <w:lvlJc w:val="right"/>
      <w:pPr>
        <w:ind w:left="1963" w:hanging="440"/>
      </w:pPr>
      <w:rPr>
        <w:rFonts w:hint="eastAsia"/>
      </w:rPr>
    </w:lvl>
    <w:lvl w:ilvl="3" w:tentative="0">
      <w:start w:val="1"/>
      <w:numFmt w:val="decimal"/>
      <w:lvlText w:val="%4."/>
      <w:lvlJc w:val="left"/>
      <w:pPr>
        <w:ind w:left="2403" w:hanging="440"/>
      </w:pPr>
      <w:rPr>
        <w:rFonts w:hint="eastAsia"/>
      </w:rPr>
    </w:lvl>
    <w:lvl w:ilvl="4" w:tentative="0">
      <w:start w:val="1"/>
      <w:numFmt w:val="lowerLetter"/>
      <w:lvlText w:val="%5)"/>
      <w:lvlJc w:val="left"/>
      <w:pPr>
        <w:ind w:left="2843" w:hanging="440"/>
      </w:pPr>
      <w:rPr>
        <w:rFonts w:hint="eastAsia"/>
      </w:rPr>
    </w:lvl>
    <w:lvl w:ilvl="5" w:tentative="0">
      <w:start w:val="1"/>
      <w:numFmt w:val="lowerRoman"/>
      <w:lvlText w:val="%6."/>
      <w:lvlJc w:val="right"/>
      <w:pPr>
        <w:ind w:left="3283" w:hanging="440"/>
      </w:pPr>
      <w:rPr>
        <w:rFonts w:hint="eastAsia"/>
      </w:rPr>
    </w:lvl>
    <w:lvl w:ilvl="6" w:tentative="0">
      <w:start w:val="1"/>
      <w:numFmt w:val="decimal"/>
      <w:lvlText w:val="%7."/>
      <w:lvlJc w:val="left"/>
      <w:pPr>
        <w:ind w:left="3723" w:hanging="440"/>
      </w:pPr>
      <w:rPr>
        <w:rFonts w:hint="eastAsia"/>
      </w:rPr>
    </w:lvl>
    <w:lvl w:ilvl="7" w:tentative="0">
      <w:start w:val="1"/>
      <w:numFmt w:val="lowerLetter"/>
      <w:lvlText w:val="%8)"/>
      <w:lvlJc w:val="left"/>
      <w:pPr>
        <w:ind w:left="4163" w:hanging="440"/>
      </w:pPr>
      <w:rPr>
        <w:rFonts w:hint="eastAsia"/>
      </w:rPr>
    </w:lvl>
    <w:lvl w:ilvl="8" w:tentative="0">
      <w:start w:val="1"/>
      <w:numFmt w:val="lowerRoman"/>
      <w:lvlText w:val="%9."/>
      <w:lvlJc w:val="right"/>
      <w:pPr>
        <w:ind w:left="4603" w:hanging="440"/>
      </w:pPr>
      <w:rPr>
        <w:rFonts w:hint="eastAsia"/>
      </w:rPr>
    </w:lvl>
  </w:abstractNum>
  <w:num w:numId="1">
    <w:abstractNumId w:val="4"/>
  </w:num>
  <w:num w:numId="2">
    <w:abstractNumId w:val="2"/>
  </w:num>
  <w:num w:numId="3">
    <w:abstractNumId w:val="3"/>
  </w:num>
  <w:num w:numId="4">
    <w:abstractNumId w:val="0"/>
  </w:num>
  <w:num w:numId="5">
    <w:abstractNumId w:val="4"/>
    <w:lvlOverride w:ilvl="0">
      <w:startOverride w:val="1"/>
    </w:lvlOverride>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BlYTUwMDYyMDdiYThjMTU1M2Y2MjlkMGI1MGZkMmIifQ=="/>
  </w:docVars>
  <w:rsids>
    <w:rsidRoot w:val="00471F23"/>
    <w:rsid w:val="00000FB3"/>
    <w:rsid w:val="000018FF"/>
    <w:rsid w:val="0000405D"/>
    <w:rsid w:val="000050FD"/>
    <w:rsid w:val="000075FD"/>
    <w:rsid w:val="00013AEF"/>
    <w:rsid w:val="00022660"/>
    <w:rsid w:val="000226F8"/>
    <w:rsid w:val="0002294C"/>
    <w:rsid w:val="00023335"/>
    <w:rsid w:val="00024F2B"/>
    <w:rsid w:val="000252A7"/>
    <w:rsid w:val="00026175"/>
    <w:rsid w:val="000311C4"/>
    <w:rsid w:val="00031988"/>
    <w:rsid w:val="00032556"/>
    <w:rsid w:val="00036233"/>
    <w:rsid w:val="00037DF2"/>
    <w:rsid w:val="00041BEB"/>
    <w:rsid w:val="00042193"/>
    <w:rsid w:val="00044667"/>
    <w:rsid w:val="00044CAD"/>
    <w:rsid w:val="000454DE"/>
    <w:rsid w:val="00045A38"/>
    <w:rsid w:val="00051F1B"/>
    <w:rsid w:val="00053A38"/>
    <w:rsid w:val="00055C74"/>
    <w:rsid w:val="0005748E"/>
    <w:rsid w:val="00057796"/>
    <w:rsid w:val="00061479"/>
    <w:rsid w:val="00063130"/>
    <w:rsid w:val="00064437"/>
    <w:rsid w:val="000654BC"/>
    <w:rsid w:val="00067D6A"/>
    <w:rsid w:val="00067F9C"/>
    <w:rsid w:val="00070E10"/>
    <w:rsid w:val="00071C16"/>
    <w:rsid w:val="00071F0E"/>
    <w:rsid w:val="0007293B"/>
    <w:rsid w:val="00073950"/>
    <w:rsid w:val="00073BFB"/>
    <w:rsid w:val="000756AE"/>
    <w:rsid w:val="000757A3"/>
    <w:rsid w:val="000766B1"/>
    <w:rsid w:val="00081D08"/>
    <w:rsid w:val="000834BE"/>
    <w:rsid w:val="00083BC4"/>
    <w:rsid w:val="000858C8"/>
    <w:rsid w:val="000876F0"/>
    <w:rsid w:val="00090352"/>
    <w:rsid w:val="00091006"/>
    <w:rsid w:val="00091D54"/>
    <w:rsid w:val="00091E07"/>
    <w:rsid w:val="00092E37"/>
    <w:rsid w:val="000937A2"/>
    <w:rsid w:val="00093EB9"/>
    <w:rsid w:val="00093FA2"/>
    <w:rsid w:val="00095960"/>
    <w:rsid w:val="00096B14"/>
    <w:rsid w:val="00096B89"/>
    <w:rsid w:val="000A16A6"/>
    <w:rsid w:val="000A50F5"/>
    <w:rsid w:val="000A5541"/>
    <w:rsid w:val="000A6FEC"/>
    <w:rsid w:val="000B3E8C"/>
    <w:rsid w:val="000B429C"/>
    <w:rsid w:val="000B641A"/>
    <w:rsid w:val="000B6433"/>
    <w:rsid w:val="000B6658"/>
    <w:rsid w:val="000B6D80"/>
    <w:rsid w:val="000C0C1D"/>
    <w:rsid w:val="000C0E9C"/>
    <w:rsid w:val="000C3A3E"/>
    <w:rsid w:val="000C3D0F"/>
    <w:rsid w:val="000C3ED5"/>
    <w:rsid w:val="000C404D"/>
    <w:rsid w:val="000C434F"/>
    <w:rsid w:val="000C4599"/>
    <w:rsid w:val="000C46F0"/>
    <w:rsid w:val="000C62C8"/>
    <w:rsid w:val="000C71D0"/>
    <w:rsid w:val="000D13E5"/>
    <w:rsid w:val="000D33C8"/>
    <w:rsid w:val="000D393B"/>
    <w:rsid w:val="000D3C4E"/>
    <w:rsid w:val="000D44B3"/>
    <w:rsid w:val="000D5F3D"/>
    <w:rsid w:val="000D67A9"/>
    <w:rsid w:val="000E1E55"/>
    <w:rsid w:val="000E2DA5"/>
    <w:rsid w:val="000E35F5"/>
    <w:rsid w:val="000E3D32"/>
    <w:rsid w:val="000E43A2"/>
    <w:rsid w:val="000E5E91"/>
    <w:rsid w:val="000E615A"/>
    <w:rsid w:val="000E72D5"/>
    <w:rsid w:val="000F1794"/>
    <w:rsid w:val="000F507A"/>
    <w:rsid w:val="000F585A"/>
    <w:rsid w:val="000F5FD2"/>
    <w:rsid w:val="000F669F"/>
    <w:rsid w:val="001007C8"/>
    <w:rsid w:val="001036CE"/>
    <w:rsid w:val="0010422B"/>
    <w:rsid w:val="00105359"/>
    <w:rsid w:val="00105841"/>
    <w:rsid w:val="00106FF3"/>
    <w:rsid w:val="00107FEC"/>
    <w:rsid w:val="0011025A"/>
    <w:rsid w:val="001104B9"/>
    <w:rsid w:val="00112631"/>
    <w:rsid w:val="00112AC4"/>
    <w:rsid w:val="0011368D"/>
    <w:rsid w:val="00116C0B"/>
    <w:rsid w:val="00117687"/>
    <w:rsid w:val="00120279"/>
    <w:rsid w:val="00120D10"/>
    <w:rsid w:val="00120F17"/>
    <w:rsid w:val="00123F34"/>
    <w:rsid w:val="00130F9A"/>
    <w:rsid w:val="001319F6"/>
    <w:rsid w:val="00131C96"/>
    <w:rsid w:val="0013242B"/>
    <w:rsid w:val="00132FB8"/>
    <w:rsid w:val="0013798D"/>
    <w:rsid w:val="00143053"/>
    <w:rsid w:val="001438B7"/>
    <w:rsid w:val="00150981"/>
    <w:rsid w:val="001546EA"/>
    <w:rsid w:val="00154BAA"/>
    <w:rsid w:val="001553F3"/>
    <w:rsid w:val="0016267E"/>
    <w:rsid w:val="00162A2C"/>
    <w:rsid w:val="001642DD"/>
    <w:rsid w:val="00164CEB"/>
    <w:rsid w:val="00171786"/>
    <w:rsid w:val="001733BC"/>
    <w:rsid w:val="0017375E"/>
    <w:rsid w:val="001737CD"/>
    <w:rsid w:val="00175B42"/>
    <w:rsid w:val="0017740E"/>
    <w:rsid w:val="00177BC7"/>
    <w:rsid w:val="0018184A"/>
    <w:rsid w:val="00182376"/>
    <w:rsid w:val="001839EE"/>
    <w:rsid w:val="00184F41"/>
    <w:rsid w:val="00185A8A"/>
    <w:rsid w:val="001866E8"/>
    <w:rsid w:val="001901F9"/>
    <w:rsid w:val="00193C54"/>
    <w:rsid w:val="001946FD"/>
    <w:rsid w:val="00196A00"/>
    <w:rsid w:val="001A07ED"/>
    <w:rsid w:val="001A1C09"/>
    <w:rsid w:val="001A23E0"/>
    <w:rsid w:val="001A435B"/>
    <w:rsid w:val="001A4B1A"/>
    <w:rsid w:val="001A5E10"/>
    <w:rsid w:val="001A7A3D"/>
    <w:rsid w:val="001B0EA3"/>
    <w:rsid w:val="001B2023"/>
    <w:rsid w:val="001B4E21"/>
    <w:rsid w:val="001B68CA"/>
    <w:rsid w:val="001B7A7C"/>
    <w:rsid w:val="001D0205"/>
    <w:rsid w:val="001D04B1"/>
    <w:rsid w:val="001D04DB"/>
    <w:rsid w:val="001D2C1A"/>
    <w:rsid w:val="001D4117"/>
    <w:rsid w:val="001D465E"/>
    <w:rsid w:val="001D475C"/>
    <w:rsid w:val="001D4C86"/>
    <w:rsid w:val="001D5055"/>
    <w:rsid w:val="001D5473"/>
    <w:rsid w:val="001D5D7C"/>
    <w:rsid w:val="001D670E"/>
    <w:rsid w:val="001E06F4"/>
    <w:rsid w:val="001E330D"/>
    <w:rsid w:val="001E56BE"/>
    <w:rsid w:val="001E79A6"/>
    <w:rsid w:val="001F0304"/>
    <w:rsid w:val="001F0BCB"/>
    <w:rsid w:val="001F52F8"/>
    <w:rsid w:val="00200961"/>
    <w:rsid w:val="0020221C"/>
    <w:rsid w:val="002075FF"/>
    <w:rsid w:val="00210023"/>
    <w:rsid w:val="00214C1A"/>
    <w:rsid w:val="002209E3"/>
    <w:rsid w:val="002213A6"/>
    <w:rsid w:val="0022558D"/>
    <w:rsid w:val="00230E15"/>
    <w:rsid w:val="00233220"/>
    <w:rsid w:val="00234083"/>
    <w:rsid w:val="00235F28"/>
    <w:rsid w:val="0024318A"/>
    <w:rsid w:val="00244135"/>
    <w:rsid w:val="002443DA"/>
    <w:rsid w:val="0024499F"/>
    <w:rsid w:val="00244EE8"/>
    <w:rsid w:val="002462A9"/>
    <w:rsid w:val="002465DD"/>
    <w:rsid w:val="00246CF1"/>
    <w:rsid w:val="00247FF5"/>
    <w:rsid w:val="00255DCE"/>
    <w:rsid w:val="00257BF4"/>
    <w:rsid w:val="00257EAF"/>
    <w:rsid w:val="00260564"/>
    <w:rsid w:val="00261154"/>
    <w:rsid w:val="00261D68"/>
    <w:rsid w:val="00262641"/>
    <w:rsid w:val="002635CD"/>
    <w:rsid w:val="00265E12"/>
    <w:rsid w:val="002663BA"/>
    <w:rsid w:val="00266CDC"/>
    <w:rsid w:val="002700CE"/>
    <w:rsid w:val="00270644"/>
    <w:rsid w:val="002709FE"/>
    <w:rsid w:val="00270CC2"/>
    <w:rsid w:val="002725BD"/>
    <w:rsid w:val="00272E57"/>
    <w:rsid w:val="00274019"/>
    <w:rsid w:val="002743A8"/>
    <w:rsid w:val="0028740D"/>
    <w:rsid w:val="00287595"/>
    <w:rsid w:val="00290864"/>
    <w:rsid w:val="00290D4A"/>
    <w:rsid w:val="0029151F"/>
    <w:rsid w:val="002916A8"/>
    <w:rsid w:val="00293AAB"/>
    <w:rsid w:val="00294306"/>
    <w:rsid w:val="0029505F"/>
    <w:rsid w:val="00296248"/>
    <w:rsid w:val="002A17F0"/>
    <w:rsid w:val="002A1C58"/>
    <w:rsid w:val="002A2E64"/>
    <w:rsid w:val="002A4160"/>
    <w:rsid w:val="002A522C"/>
    <w:rsid w:val="002A76CF"/>
    <w:rsid w:val="002A7A56"/>
    <w:rsid w:val="002B008F"/>
    <w:rsid w:val="002B1014"/>
    <w:rsid w:val="002B2A4D"/>
    <w:rsid w:val="002B4E82"/>
    <w:rsid w:val="002B553B"/>
    <w:rsid w:val="002C1861"/>
    <w:rsid w:val="002C1EFF"/>
    <w:rsid w:val="002C4833"/>
    <w:rsid w:val="002C609E"/>
    <w:rsid w:val="002C6C2A"/>
    <w:rsid w:val="002C775D"/>
    <w:rsid w:val="002D3487"/>
    <w:rsid w:val="002E02DB"/>
    <w:rsid w:val="002E177D"/>
    <w:rsid w:val="002E5279"/>
    <w:rsid w:val="002E63B2"/>
    <w:rsid w:val="002E7FC7"/>
    <w:rsid w:val="002F1786"/>
    <w:rsid w:val="002F1B38"/>
    <w:rsid w:val="002F4617"/>
    <w:rsid w:val="002F685F"/>
    <w:rsid w:val="002F78D1"/>
    <w:rsid w:val="003003F1"/>
    <w:rsid w:val="003013AC"/>
    <w:rsid w:val="00304A69"/>
    <w:rsid w:val="00306151"/>
    <w:rsid w:val="00307C6B"/>
    <w:rsid w:val="0031295F"/>
    <w:rsid w:val="00312F54"/>
    <w:rsid w:val="00313E48"/>
    <w:rsid w:val="00315620"/>
    <w:rsid w:val="00316E5D"/>
    <w:rsid w:val="00317BAA"/>
    <w:rsid w:val="00320D09"/>
    <w:rsid w:val="00322C79"/>
    <w:rsid w:val="00322F84"/>
    <w:rsid w:val="00323BEC"/>
    <w:rsid w:val="00324DFA"/>
    <w:rsid w:val="00327FCC"/>
    <w:rsid w:val="0033140B"/>
    <w:rsid w:val="00331AA9"/>
    <w:rsid w:val="003345B9"/>
    <w:rsid w:val="00334EDA"/>
    <w:rsid w:val="00336817"/>
    <w:rsid w:val="00340D5B"/>
    <w:rsid w:val="0034262D"/>
    <w:rsid w:val="00342802"/>
    <w:rsid w:val="0034596E"/>
    <w:rsid w:val="003464D3"/>
    <w:rsid w:val="00352038"/>
    <w:rsid w:val="0035517A"/>
    <w:rsid w:val="00356082"/>
    <w:rsid w:val="0035665C"/>
    <w:rsid w:val="00363024"/>
    <w:rsid w:val="003638E2"/>
    <w:rsid w:val="0036634B"/>
    <w:rsid w:val="00367C65"/>
    <w:rsid w:val="00370F20"/>
    <w:rsid w:val="00370FF7"/>
    <w:rsid w:val="0037777E"/>
    <w:rsid w:val="003807F2"/>
    <w:rsid w:val="00381246"/>
    <w:rsid w:val="00381E08"/>
    <w:rsid w:val="00382978"/>
    <w:rsid w:val="00382B13"/>
    <w:rsid w:val="003836C8"/>
    <w:rsid w:val="00383FF7"/>
    <w:rsid w:val="00386014"/>
    <w:rsid w:val="00390ABC"/>
    <w:rsid w:val="00391D00"/>
    <w:rsid w:val="00393BFF"/>
    <w:rsid w:val="00394953"/>
    <w:rsid w:val="00397132"/>
    <w:rsid w:val="00397562"/>
    <w:rsid w:val="00397603"/>
    <w:rsid w:val="003A02D2"/>
    <w:rsid w:val="003A0AB5"/>
    <w:rsid w:val="003A2445"/>
    <w:rsid w:val="003A4BBA"/>
    <w:rsid w:val="003A6484"/>
    <w:rsid w:val="003B2DB1"/>
    <w:rsid w:val="003B3303"/>
    <w:rsid w:val="003B34B6"/>
    <w:rsid w:val="003B3D5D"/>
    <w:rsid w:val="003B3E71"/>
    <w:rsid w:val="003B4733"/>
    <w:rsid w:val="003B58BF"/>
    <w:rsid w:val="003C0478"/>
    <w:rsid w:val="003C15CD"/>
    <w:rsid w:val="003C2B66"/>
    <w:rsid w:val="003C3645"/>
    <w:rsid w:val="003C3C3A"/>
    <w:rsid w:val="003C47D2"/>
    <w:rsid w:val="003C78B6"/>
    <w:rsid w:val="003D33B8"/>
    <w:rsid w:val="003D5DBD"/>
    <w:rsid w:val="003D71E8"/>
    <w:rsid w:val="003D7960"/>
    <w:rsid w:val="003E0318"/>
    <w:rsid w:val="003E4385"/>
    <w:rsid w:val="003F042B"/>
    <w:rsid w:val="003F05F9"/>
    <w:rsid w:val="003F0964"/>
    <w:rsid w:val="003F0B2F"/>
    <w:rsid w:val="003F3AB9"/>
    <w:rsid w:val="004014DC"/>
    <w:rsid w:val="00404109"/>
    <w:rsid w:val="004115A2"/>
    <w:rsid w:val="00411EA3"/>
    <w:rsid w:val="00412845"/>
    <w:rsid w:val="00412EB4"/>
    <w:rsid w:val="00417703"/>
    <w:rsid w:val="00417AAA"/>
    <w:rsid w:val="00417F98"/>
    <w:rsid w:val="004216C4"/>
    <w:rsid w:val="00421AA1"/>
    <w:rsid w:val="0042371F"/>
    <w:rsid w:val="00425540"/>
    <w:rsid w:val="004257AC"/>
    <w:rsid w:val="004304C7"/>
    <w:rsid w:val="00430C14"/>
    <w:rsid w:val="00430D09"/>
    <w:rsid w:val="00431D85"/>
    <w:rsid w:val="00433A7A"/>
    <w:rsid w:val="00433DE4"/>
    <w:rsid w:val="00434FD0"/>
    <w:rsid w:val="004355BC"/>
    <w:rsid w:val="00436B20"/>
    <w:rsid w:val="00437594"/>
    <w:rsid w:val="004378A1"/>
    <w:rsid w:val="004378AD"/>
    <w:rsid w:val="00442DAC"/>
    <w:rsid w:val="004439AE"/>
    <w:rsid w:val="0044513E"/>
    <w:rsid w:val="00446C70"/>
    <w:rsid w:val="00450EA4"/>
    <w:rsid w:val="00454833"/>
    <w:rsid w:val="00454AF1"/>
    <w:rsid w:val="00454CCA"/>
    <w:rsid w:val="00456124"/>
    <w:rsid w:val="00457805"/>
    <w:rsid w:val="00460D0E"/>
    <w:rsid w:val="00461612"/>
    <w:rsid w:val="00461E4A"/>
    <w:rsid w:val="00464198"/>
    <w:rsid w:val="004651C1"/>
    <w:rsid w:val="004666C6"/>
    <w:rsid w:val="00470A58"/>
    <w:rsid w:val="0047119A"/>
    <w:rsid w:val="00471F23"/>
    <w:rsid w:val="00473A84"/>
    <w:rsid w:val="00474307"/>
    <w:rsid w:val="00474622"/>
    <w:rsid w:val="00476296"/>
    <w:rsid w:val="00477893"/>
    <w:rsid w:val="00481381"/>
    <w:rsid w:val="004819AE"/>
    <w:rsid w:val="00491FA9"/>
    <w:rsid w:val="004938DD"/>
    <w:rsid w:val="00496DA1"/>
    <w:rsid w:val="004A27A2"/>
    <w:rsid w:val="004A34FC"/>
    <w:rsid w:val="004A3D40"/>
    <w:rsid w:val="004A449F"/>
    <w:rsid w:val="004A4C33"/>
    <w:rsid w:val="004B06E6"/>
    <w:rsid w:val="004B0B97"/>
    <w:rsid w:val="004B137F"/>
    <w:rsid w:val="004B2407"/>
    <w:rsid w:val="004B3068"/>
    <w:rsid w:val="004B348E"/>
    <w:rsid w:val="004B3599"/>
    <w:rsid w:val="004B4B16"/>
    <w:rsid w:val="004C12B2"/>
    <w:rsid w:val="004C42B5"/>
    <w:rsid w:val="004C527D"/>
    <w:rsid w:val="004C7337"/>
    <w:rsid w:val="004D16C6"/>
    <w:rsid w:val="004D2013"/>
    <w:rsid w:val="004D2424"/>
    <w:rsid w:val="004D30EE"/>
    <w:rsid w:val="004D56E7"/>
    <w:rsid w:val="004E168C"/>
    <w:rsid w:val="004E1F2E"/>
    <w:rsid w:val="004E30ED"/>
    <w:rsid w:val="004E3859"/>
    <w:rsid w:val="004E69AF"/>
    <w:rsid w:val="004F1C02"/>
    <w:rsid w:val="004F3AD8"/>
    <w:rsid w:val="004F4D55"/>
    <w:rsid w:val="004F61A4"/>
    <w:rsid w:val="004F68CD"/>
    <w:rsid w:val="004F704A"/>
    <w:rsid w:val="005009DD"/>
    <w:rsid w:val="00503706"/>
    <w:rsid w:val="00505495"/>
    <w:rsid w:val="005064A8"/>
    <w:rsid w:val="0051485E"/>
    <w:rsid w:val="0051651B"/>
    <w:rsid w:val="00516958"/>
    <w:rsid w:val="0051730E"/>
    <w:rsid w:val="00524C1C"/>
    <w:rsid w:val="005250D9"/>
    <w:rsid w:val="00526A96"/>
    <w:rsid w:val="00526D13"/>
    <w:rsid w:val="005300FF"/>
    <w:rsid w:val="00530528"/>
    <w:rsid w:val="005317DF"/>
    <w:rsid w:val="00531B42"/>
    <w:rsid w:val="00531D00"/>
    <w:rsid w:val="00533225"/>
    <w:rsid w:val="005339B8"/>
    <w:rsid w:val="00533B6B"/>
    <w:rsid w:val="00535F7A"/>
    <w:rsid w:val="00537B4B"/>
    <w:rsid w:val="00541312"/>
    <w:rsid w:val="005427F8"/>
    <w:rsid w:val="0054334B"/>
    <w:rsid w:val="005436B4"/>
    <w:rsid w:val="00545B04"/>
    <w:rsid w:val="00545E13"/>
    <w:rsid w:val="00550395"/>
    <w:rsid w:val="005525FA"/>
    <w:rsid w:val="00552B50"/>
    <w:rsid w:val="00552FD1"/>
    <w:rsid w:val="0055469A"/>
    <w:rsid w:val="00555DC6"/>
    <w:rsid w:val="005569D7"/>
    <w:rsid w:val="0056023A"/>
    <w:rsid w:val="00564622"/>
    <w:rsid w:val="0056599E"/>
    <w:rsid w:val="005668DA"/>
    <w:rsid w:val="00571841"/>
    <w:rsid w:val="00571F2B"/>
    <w:rsid w:val="00572887"/>
    <w:rsid w:val="00573A78"/>
    <w:rsid w:val="00575DAB"/>
    <w:rsid w:val="00577DC5"/>
    <w:rsid w:val="005807C5"/>
    <w:rsid w:val="00580E20"/>
    <w:rsid w:val="005822A1"/>
    <w:rsid w:val="00585744"/>
    <w:rsid w:val="005904CF"/>
    <w:rsid w:val="00595E1A"/>
    <w:rsid w:val="00596316"/>
    <w:rsid w:val="005A07DB"/>
    <w:rsid w:val="005A38B1"/>
    <w:rsid w:val="005A4A37"/>
    <w:rsid w:val="005A5D7C"/>
    <w:rsid w:val="005A64A4"/>
    <w:rsid w:val="005A74F5"/>
    <w:rsid w:val="005B2898"/>
    <w:rsid w:val="005B3917"/>
    <w:rsid w:val="005B3A48"/>
    <w:rsid w:val="005B42A4"/>
    <w:rsid w:val="005B5D8A"/>
    <w:rsid w:val="005B65FE"/>
    <w:rsid w:val="005C23CC"/>
    <w:rsid w:val="005C2B8F"/>
    <w:rsid w:val="005C5034"/>
    <w:rsid w:val="005C6E71"/>
    <w:rsid w:val="005C7EC9"/>
    <w:rsid w:val="005D0461"/>
    <w:rsid w:val="005D0A23"/>
    <w:rsid w:val="005D10CE"/>
    <w:rsid w:val="005D1FC9"/>
    <w:rsid w:val="005D225E"/>
    <w:rsid w:val="005D4868"/>
    <w:rsid w:val="005D4E2B"/>
    <w:rsid w:val="005D5F7A"/>
    <w:rsid w:val="005E1402"/>
    <w:rsid w:val="005E1BA8"/>
    <w:rsid w:val="005E3D87"/>
    <w:rsid w:val="005E40BB"/>
    <w:rsid w:val="005E6801"/>
    <w:rsid w:val="005E6C9E"/>
    <w:rsid w:val="005E6DA3"/>
    <w:rsid w:val="005E75BD"/>
    <w:rsid w:val="005F4CC4"/>
    <w:rsid w:val="005F7CFF"/>
    <w:rsid w:val="005F7E79"/>
    <w:rsid w:val="00603B95"/>
    <w:rsid w:val="0060522D"/>
    <w:rsid w:val="00605ED0"/>
    <w:rsid w:val="00607B73"/>
    <w:rsid w:val="0061121B"/>
    <w:rsid w:val="006133E8"/>
    <w:rsid w:val="00613D06"/>
    <w:rsid w:val="0061449F"/>
    <w:rsid w:val="006148FD"/>
    <w:rsid w:val="00615D88"/>
    <w:rsid w:val="0062145B"/>
    <w:rsid w:val="00621712"/>
    <w:rsid w:val="00622D03"/>
    <w:rsid w:val="00623C73"/>
    <w:rsid w:val="00623DBC"/>
    <w:rsid w:val="00625A5E"/>
    <w:rsid w:val="00625C93"/>
    <w:rsid w:val="006301BE"/>
    <w:rsid w:val="00630344"/>
    <w:rsid w:val="006328A8"/>
    <w:rsid w:val="00635EC7"/>
    <w:rsid w:val="0063679F"/>
    <w:rsid w:val="00637A42"/>
    <w:rsid w:val="0064016D"/>
    <w:rsid w:val="0064056F"/>
    <w:rsid w:val="00643BD5"/>
    <w:rsid w:val="00652556"/>
    <w:rsid w:val="00653938"/>
    <w:rsid w:val="00653A11"/>
    <w:rsid w:val="00654E14"/>
    <w:rsid w:val="0066062B"/>
    <w:rsid w:val="00660A46"/>
    <w:rsid w:val="00660A94"/>
    <w:rsid w:val="00660F3A"/>
    <w:rsid w:val="00662E19"/>
    <w:rsid w:val="00663957"/>
    <w:rsid w:val="00664658"/>
    <w:rsid w:val="00667891"/>
    <w:rsid w:val="00671D70"/>
    <w:rsid w:val="00672EDE"/>
    <w:rsid w:val="00674E0D"/>
    <w:rsid w:val="00675326"/>
    <w:rsid w:val="006765D1"/>
    <w:rsid w:val="00676839"/>
    <w:rsid w:val="0068227B"/>
    <w:rsid w:val="00682286"/>
    <w:rsid w:val="006857A7"/>
    <w:rsid w:val="0069438A"/>
    <w:rsid w:val="00695D95"/>
    <w:rsid w:val="00696EBD"/>
    <w:rsid w:val="006A0C97"/>
    <w:rsid w:val="006A2B47"/>
    <w:rsid w:val="006A4C21"/>
    <w:rsid w:val="006B0270"/>
    <w:rsid w:val="006B08F8"/>
    <w:rsid w:val="006B1B9B"/>
    <w:rsid w:val="006B247F"/>
    <w:rsid w:val="006B3DBC"/>
    <w:rsid w:val="006B4DF6"/>
    <w:rsid w:val="006B50FB"/>
    <w:rsid w:val="006B7374"/>
    <w:rsid w:val="006B759B"/>
    <w:rsid w:val="006C001C"/>
    <w:rsid w:val="006C093F"/>
    <w:rsid w:val="006C4071"/>
    <w:rsid w:val="006C5B6F"/>
    <w:rsid w:val="006C6259"/>
    <w:rsid w:val="006C682E"/>
    <w:rsid w:val="006C7511"/>
    <w:rsid w:val="006C77F9"/>
    <w:rsid w:val="006D16B4"/>
    <w:rsid w:val="006D343E"/>
    <w:rsid w:val="006D5BA0"/>
    <w:rsid w:val="006D5F87"/>
    <w:rsid w:val="006E1F89"/>
    <w:rsid w:val="006E581C"/>
    <w:rsid w:val="006E5B8E"/>
    <w:rsid w:val="006E6694"/>
    <w:rsid w:val="006F23CC"/>
    <w:rsid w:val="006F299F"/>
    <w:rsid w:val="006F3C66"/>
    <w:rsid w:val="006F55FB"/>
    <w:rsid w:val="006F5618"/>
    <w:rsid w:val="00701763"/>
    <w:rsid w:val="00706C01"/>
    <w:rsid w:val="00711DE3"/>
    <w:rsid w:val="007130C2"/>
    <w:rsid w:val="00714677"/>
    <w:rsid w:val="00721A60"/>
    <w:rsid w:val="007253D9"/>
    <w:rsid w:val="00726B3D"/>
    <w:rsid w:val="00730957"/>
    <w:rsid w:val="007337B2"/>
    <w:rsid w:val="0073520F"/>
    <w:rsid w:val="00735F1A"/>
    <w:rsid w:val="0073619F"/>
    <w:rsid w:val="00737EBE"/>
    <w:rsid w:val="00740396"/>
    <w:rsid w:val="00741E64"/>
    <w:rsid w:val="007449F8"/>
    <w:rsid w:val="00750A51"/>
    <w:rsid w:val="00750AE3"/>
    <w:rsid w:val="0075238F"/>
    <w:rsid w:val="00752899"/>
    <w:rsid w:val="00752B8D"/>
    <w:rsid w:val="007539E4"/>
    <w:rsid w:val="00763E3A"/>
    <w:rsid w:val="00763F46"/>
    <w:rsid w:val="00763F96"/>
    <w:rsid w:val="00765CF5"/>
    <w:rsid w:val="007668B6"/>
    <w:rsid w:val="00770C26"/>
    <w:rsid w:val="00770E1C"/>
    <w:rsid w:val="00770ED6"/>
    <w:rsid w:val="007758C2"/>
    <w:rsid w:val="007762D2"/>
    <w:rsid w:val="007772AC"/>
    <w:rsid w:val="00777AD4"/>
    <w:rsid w:val="00783756"/>
    <w:rsid w:val="0078446F"/>
    <w:rsid w:val="00787DBF"/>
    <w:rsid w:val="00793BAA"/>
    <w:rsid w:val="00795191"/>
    <w:rsid w:val="007957AB"/>
    <w:rsid w:val="007957B4"/>
    <w:rsid w:val="00795D61"/>
    <w:rsid w:val="007960BF"/>
    <w:rsid w:val="007972A1"/>
    <w:rsid w:val="007A0F52"/>
    <w:rsid w:val="007A23E4"/>
    <w:rsid w:val="007A2B9E"/>
    <w:rsid w:val="007A360E"/>
    <w:rsid w:val="007A520B"/>
    <w:rsid w:val="007A5352"/>
    <w:rsid w:val="007A5B4C"/>
    <w:rsid w:val="007A7DA1"/>
    <w:rsid w:val="007B024C"/>
    <w:rsid w:val="007B165E"/>
    <w:rsid w:val="007B28C5"/>
    <w:rsid w:val="007B3F20"/>
    <w:rsid w:val="007B4D0C"/>
    <w:rsid w:val="007B57A7"/>
    <w:rsid w:val="007B6546"/>
    <w:rsid w:val="007B70BC"/>
    <w:rsid w:val="007C08FD"/>
    <w:rsid w:val="007C0F97"/>
    <w:rsid w:val="007C1336"/>
    <w:rsid w:val="007C3E04"/>
    <w:rsid w:val="007C448C"/>
    <w:rsid w:val="007C45B0"/>
    <w:rsid w:val="007C4FDB"/>
    <w:rsid w:val="007C5B07"/>
    <w:rsid w:val="007C6530"/>
    <w:rsid w:val="007D17F7"/>
    <w:rsid w:val="007D48C0"/>
    <w:rsid w:val="007D5250"/>
    <w:rsid w:val="007D6B29"/>
    <w:rsid w:val="007E2061"/>
    <w:rsid w:val="007E2DD3"/>
    <w:rsid w:val="007E2DFE"/>
    <w:rsid w:val="007E34E1"/>
    <w:rsid w:val="007E5369"/>
    <w:rsid w:val="007E57BB"/>
    <w:rsid w:val="007F16CE"/>
    <w:rsid w:val="007F46F7"/>
    <w:rsid w:val="007F4A60"/>
    <w:rsid w:val="00801E33"/>
    <w:rsid w:val="00807210"/>
    <w:rsid w:val="008100AC"/>
    <w:rsid w:val="00810EE5"/>
    <w:rsid w:val="00813F02"/>
    <w:rsid w:val="00816855"/>
    <w:rsid w:val="008178EC"/>
    <w:rsid w:val="00820C45"/>
    <w:rsid w:val="00821CBD"/>
    <w:rsid w:val="008231C4"/>
    <w:rsid w:val="00823A01"/>
    <w:rsid w:val="00823E5B"/>
    <w:rsid w:val="00823E81"/>
    <w:rsid w:val="0082641A"/>
    <w:rsid w:val="0082665D"/>
    <w:rsid w:val="00826B97"/>
    <w:rsid w:val="00830217"/>
    <w:rsid w:val="00830E5C"/>
    <w:rsid w:val="00831C7E"/>
    <w:rsid w:val="008323E1"/>
    <w:rsid w:val="00832C51"/>
    <w:rsid w:val="00833286"/>
    <w:rsid w:val="00833612"/>
    <w:rsid w:val="008341BC"/>
    <w:rsid w:val="008345FA"/>
    <w:rsid w:val="0083541F"/>
    <w:rsid w:val="0083614F"/>
    <w:rsid w:val="00836CB2"/>
    <w:rsid w:val="00837554"/>
    <w:rsid w:val="00841571"/>
    <w:rsid w:val="00841B81"/>
    <w:rsid w:val="00843419"/>
    <w:rsid w:val="00843827"/>
    <w:rsid w:val="00843CA1"/>
    <w:rsid w:val="008445BD"/>
    <w:rsid w:val="00854686"/>
    <w:rsid w:val="00856EA2"/>
    <w:rsid w:val="0086093C"/>
    <w:rsid w:val="0086206D"/>
    <w:rsid w:val="008633D7"/>
    <w:rsid w:val="0086384F"/>
    <w:rsid w:val="00865FBE"/>
    <w:rsid w:val="00866AF8"/>
    <w:rsid w:val="008745FC"/>
    <w:rsid w:val="00875197"/>
    <w:rsid w:val="00881298"/>
    <w:rsid w:val="00881434"/>
    <w:rsid w:val="00883124"/>
    <w:rsid w:val="008843CB"/>
    <w:rsid w:val="00890AAC"/>
    <w:rsid w:val="00890DEB"/>
    <w:rsid w:val="00891BD5"/>
    <w:rsid w:val="0089216D"/>
    <w:rsid w:val="00892FBF"/>
    <w:rsid w:val="0089454C"/>
    <w:rsid w:val="008972F7"/>
    <w:rsid w:val="008A0068"/>
    <w:rsid w:val="008A0AD4"/>
    <w:rsid w:val="008A16EF"/>
    <w:rsid w:val="008A4A3E"/>
    <w:rsid w:val="008A583D"/>
    <w:rsid w:val="008A6C20"/>
    <w:rsid w:val="008A6D1C"/>
    <w:rsid w:val="008A7D48"/>
    <w:rsid w:val="008B246E"/>
    <w:rsid w:val="008B2EB0"/>
    <w:rsid w:val="008B3919"/>
    <w:rsid w:val="008B6E66"/>
    <w:rsid w:val="008C006D"/>
    <w:rsid w:val="008C0332"/>
    <w:rsid w:val="008C07BC"/>
    <w:rsid w:val="008C1A46"/>
    <w:rsid w:val="008C2D78"/>
    <w:rsid w:val="008C32CE"/>
    <w:rsid w:val="008C4E26"/>
    <w:rsid w:val="008C6D45"/>
    <w:rsid w:val="008C7FE5"/>
    <w:rsid w:val="008D2A62"/>
    <w:rsid w:val="008D3ACD"/>
    <w:rsid w:val="008D7865"/>
    <w:rsid w:val="008E2252"/>
    <w:rsid w:val="008E3EC4"/>
    <w:rsid w:val="008F055F"/>
    <w:rsid w:val="008F1441"/>
    <w:rsid w:val="008F4877"/>
    <w:rsid w:val="008F55FA"/>
    <w:rsid w:val="008F74FA"/>
    <w:rsid w:val="008F7692"/>
    <w:rsid w:val="009017A4"/>
    <w:rsid w:val="00901DDC"/>
    <w:rsid w:val="00903062"/>
    <w:rsid w:val="00913C10"/>
    <w:rsid w:val="00916311"/>
    <w:rsid w:val="009165D3"/>
    <w:rsid w:val="00921428"/>
    <w:rsid w:val="00922BEC"/>
    <w:rsid w:val="00922C37"/>
    <w:rsid w:val="00923253"/>
    <w:rsid w:val="00923BE4"/>
    <w:rsid w:val="0092417C"/>
    <w:rsid w:val="00924CFB"/>
    <w:rsid w:val="00925234"/>
    <w:rsid w:val="009255F3"/>
    <w:rsid w:val="00926CDF"/>
    <w:rsid w:val="00927E1C"/>
    <w:rsid w:val="00930C04"/>
    <w:rsid w:val="009321BF"/>
    <w:rsid w:val="0093624C"/>
    <w:rsid w:val="00941523"/>
    <w:rsid w:val="00942B28"/>
    <w:rsid w:val="00945012"/>
    <w:rsid w:val="00945092"/>
    <w:rsid w:val="00946812"/>
    <w:rsid w:val="00947A01"/>
    <w:rsid w:val="009503A5"/>
    <w:rsid w:val="0095127D"/>
    <w:rsid w:val="009513AF"/>
    <w:rsid w:val="00951867"/>
    <w:rsid w:val="00952CDE"/>
    <w:rsid w:val="00952F1B"/>
    <w:rsid w:val="009539FD"/>
    <w:rsid w:val="00953D15"/>
    <w:rsid w:val="00954A7F"/>
    <w:rsid w:val="009552BB"/>
    <w:rsid w:val="009565D4"/>
    <w:rsid w:val="00956650"/>
    <w:rsid w:val="009575E7"/>
    <w:rsid w:val="00961362"/>
    <w:rsid w:val="009619E5"/>
    <w:rsid w:val="0096301E"/>
    <w:rsid w:val="00963B5E"/>
    <w:rsid w:val="00965DF7"/>
    <w:rsid w:val="0096633E"/>
    <w:rsid w:val="00971915"/>
    <w:rsid w:val="009734D0"/>
    <w:rsid w:val="00974988"/>
    <w:rsid w:val="009770AF"/>
    <w:rsid w:val="00977B90"/>
    <w:rsid w:val="00980125"/>
    <w:rsid w:val="00980F3B"/>
    <w:rsid w:val="00981335"/>
    <w:rsid w:val="00983642"/>
    <w:rsid w:val="009840B5"/>
    <w:rsid w:val="009855A1"/>
    <w:rsid w:val="0099063F"/>
    <w:rsid w:val="00992F95"/>
    <w:rsid w:val="009936BA"/>
    <w:rsid w:val="00993B0A"/>
    <w:rsid w:val="0099430C"/>
    <w:rsid w:val="00995B33"/>
    <w:rsid w:val="009967EF"/>
    <w:rsid w:val="00996D72"/>
    <w:rsid w:val="00997CD8"/>
    <w:rsid w:val="009A027B"/>
    <w:rsid w:val="009A0508"/>
    <w:rsid w:val="009A1D50"/>
    <w:rsid w:val="009A30BE"/>
    <w:rsid w:val="009A52FE"/>
    <w:rsid w:val="009A626B"/>
    <w:rsid w:val="009A6DB6"/>
    <w:rsid w:val="009A70C8"/>
    <w:rsid w:val="009B1B42"/>
    <w:rsid w:val="009B1D44"/>
    <w:rsid w:val="009B2A99"/>
    <w:rsid w:val="009B3F2F"/>
    <w:rsid w:val="009B62B0"/>
    <w:rsid w:val="009C302A"/>
    <w:rsid w:val="009C3BF9"/>
    <w:rsid w:val="009C53DD"/>
    <w:rsid w:val="009C56BE"/>
    <w:rsid w:val="009C58D4"/>
    <w:rsid w:val="009C7AF6"/>
    <w:rsid w:val="009D0C34"/>
    <w:rsid w:val="009D3D8F"/>
    <w:rsid w:val="009D6486"/>
    <w:rsid w:val="009D66A3"/>
    <w:rsid w:val="009D75D9"/>
    <w:rsid w:val="009E52EC"/>
    <w:rsid w:val="009E71B1"/>
    <w:rsid w:val="009E7586"/>
    <w:rsid w:val="009F2593"/>
    <w:rsid w:val="009F5E9A"/>
    <w:rsid w:val="009F65C3"/>
    <w:rsid w:val="00A00324"/>
    <w:rsid w:val="00A00A5D"/>
    <w:rsid w:val="00A01AA7"/>
    <w:rsid w:val="00A01B00"/>
    <w:rsid w:val="00A0464D"/>
    <w:rsid w:val="00A0751E"/>
    <w:rsid w:val="00A07A15"/>
    <w:rsid w:val="00A103F5"/>
    <w:rsid w:val="00A10668"/>
    <w:rsid w:val="00A1080D"/>
    <w:rsid w:val="00A11AC6"/>
    <w:rsid w:val="00A142C3"/>
    <w:rsid w:val="00A15925"/>
    <w:rsid w:val="00A15D04"/>
    <w:rsid w:val="00A16F66"/>
    <w:rsid w:val="00A21964"/>
    <w:rsid w:val="00A276FF"/>
    <w:rsid w:val="00A30758"/>
    <w:rsid w:val="00A30AC4"/>
    <w:rsid w:val="00A31BD7"/>
    <w:rsid w:val="00A3331A"/>
    <w:rsid w:val="00A343A5"/>
    <w:rsid w:val="00A35C08"/>
    <w:rsid w:val="00A40F33"/>
    <w:rsid w:val="00A430F8"/>
    <w:rsid w:val="00A43FF8"/>
    <w:rsid w:val="00A443AE"/>
    <w:rsid w:val="00A46141"/>
    <w:rsid w:val="00A46AE9"/>
    <w:rsid w:val="00A50A12"/>
    <w:rsid w:val="00A50A86"/>
    <w:rsid w:val="00A53B92"/>
    <w:rsid w:val="00A53BCE"/>
    <w:rsid w:val="00A53CD4"/>
    <w:rsid w:val="00A5545C"/>
    <w:rsid w:val="00A554F4"/>
    <w:rsid w:val="00A606F1"/>
    <w:rsid w:val="00A60F60"/>
    <w:rsid w:val="00A6428F"/>
    <w:rsid w:val="00A64CA7"/>
    <w:rsid w:val="00A65652"/>
    <w:rsid w:val="00A65801"/>
    <w:rsid w:val="00A66840"/>
    <w:rsid w:val="00A66B32"/>
    <w:rsid w:val="00A67C23"/>
    <w:rsid w:val="00A703E1"/>
    <w:rsid w:val="00A713BE"/>
    <w:rsid w:val="00A72114"/>
    <w:rsid w:val="00A73CCF"/>
    <w:rsid w:val="00A74ADA"/>
    <w:rsid w:val="00A777CE"/>
    <w:rsid w:val="00A81F6D"/>
    <w:rsid w:val="00A825F0"/>
    <w:rsid w:val="00A86648"/>
    <w:rsid w:val="00A90AC0"/>
    <w:rsid w:val="00A9580B"/>
    <w:rsid w:val="00AA0A4A"/>
    <w:rsid w:val="00AA1C28"/>
    <w:rsid w:val="00AA325A"/>
    <w:rsid w:val="00AA3748"/>
    <w:rsid w:val="00AA3CEA"/>
    <w:rsid w:val="00AA64D7"/>
    <w:rsid w:val="00AB12E6"/>
    <w:rsid w:val="00AB210B"/>
    <w:rsid w:val="00AB417F"/>
    <w:rsid w:val="00AB4E79"/>
    <w:rsid w:val="00AB4FC2"/>
    <w:rsid w:val="00AB78B3"/>
    <w:rsid w:val="00AC039A"/>
    <w:rsid w:val="00AC0F0D"/>
    <w:rsid w:val="00AC1071"/>
    <w:rsid w:val="00AC2138"/>
    <w:rsid w:val="00AC2741"/>
    <w:rsid w:val="00AC42B0"/>
    <w:rsid w:val="00AC4BD4"/>
    <w:rsid w:val="00AC704F"/>
    <w:rsid w:val="00AC7D86"/>
    <w:rsid w:val="00AD0093"/>
    <w:rsid w:val="00AD2456"/>
    <w:rsid w:val="00AD3D1E"/>
    <w:rsid w:val="00AD48FD"/>
    <w:rsid w:val="00AD505A"/>
    <w:rsid w:val="00AD65AC"/>
    <w:rsid w:val="00AE4F38"/>
    <w:rsid w:val="00AE529D"/>
    <w:rsid w:val="00AE55F0"/>
    <w:rsid w:val="00AF2AE1"/>
    <w:rsid w:val="00AF3A70"/>
    <w:rsid w:val="00AF47E6"/>
    <w:rsid w:val="00AF645A"/>
    <w:rsid w:val="00B00A2D"/>
    <w:rsid w:val="00B00A9E"/>
    <w:rsid w:val="00B0178A"/>
    <w:rsid w:val="00B04306"/>
    <w:rsid w:val="00B04E44"/>
    <w:rsid w:val="00B0615D"/>
    <w:rsid w:val="00B12E00"/>
    <w:rsid w:val="00B22C4D"/>
    <w:rsid w:val="00B23050"/>
    <w:rsid w:val="00B237BB"/>
    <w:rsid w:val="00B27A78"/>
    <w:rsid w:val="00B30D43"/>
    <w:rsid w:val="00B313FE"/>
    <w:rsid w:val="00B322F7"/>
    <w:rsid w:val="00B322FE"/>
    <w:rsid w:val="00B326E7"/>
    <w:rsid w:val="00B32FAC"/>
    <w:rsid w:val="00B3691D"/>
    <w:rsid w:val="00B36B52"/>
    <w:rsid w:val="00B403BC"/>
    <w:rsid w:val="00B4307E"/>
    <w:rsid w:val="00B4565B"/>
    <w:rsid w:val="00B5674D"/>
    <w:rsid w:val="00B60545"/>
    <w:rsid w:val="00B60B20"/>
    <w:rsid w:val="00B60F0F"/>
    <w:rsid w:val="00B617F6"/>
    <w:rsid w:val="00B61970"/>
    <w:rsid w:val="00B64F71"/>
    <w:rsid w:val="00B65296"/>
    <w:rsid w:val="00B66133"/>
    <w:rsid w:val="00B66930"/>
    <w:rsid w:val="00B6722B"/>
    <w:rsid w:val="00B679A6"/>
    <w:rsid w:val="00B67DE6"/>
    <w:rsid w:val="00B70527"/>
    <w:rsid w:val="00B70A6E"/>
    <w:rsid w:val="00B81830"/>
    <w:rsid w:val="00B81CF2"/>
    <w:rsid w:val="00B8266B"/>
    <w:rsid w:val="00B84C93"/>
    <w:rsid w:val="00B865B6"/>
    <w:rsid w:val="00B87431"/>
    <w:rsid w:val="00B93C48"/>
    <w:rsid w:val="00B9515C"/>
    <w:rsid w:val="00B95221"/>
    <w:rsid w:val="00BA163E"/>
    <w:rsid w:val="00BA2AE5"/>
    <w:rsid w:val="00BA2F9A"/>
    <w:rsid w:val="00BA554B"/>
    <w:rsid w:val="00BB0469"/>
    <w:rsid w:val="00BB0566"/>
    <w:rsid w:val="00BB267F"/>
    <w:rsid w:val="00BB298F"/>
    <w:rsid w:val="00BB4274"/>
    <w:rsid w:val="00BB46B2"/>
    <w:rsid w:val="00BB60E8"/>
    <w:rsid w:val="00BB6C92"/>
    <w:rsid w:val="00BC050E"/>
    <w:rsid w:val="00BC0B39"/>
    <w:rsid w:val="00BC0DE3"/>
    <w:rsid w:val="00BC6C94"/>
    <w:rsid w:val="00BC7383"/>
    <w:rsid w:val="00BD1A92"/>
    <w:rsid w:val="00BD1F37"/>
    <w:rsid w:val="00BD20B1"/>
    <w:rsid w:val="00BD590C"/>
    <w:rsid w:val="00BD6B35"/>
    <w:rsid w:val="00BD6CC5"/>
    <w:rsid w:val="00BE0819"/>
    <w:rsid w:val="00BE0CB2"/>
    <w:rsid w:val="00BE27C4"/>
    <w:rsid w:val="00BE29CE"/>
    <w:rsid w:val="00BE3795"/>
    <w:rsid w:val="00BE37A2"/>
    <w:rsid w:val="00BE3DC7"/>
    <w:rsid w:val="00BE49FE"/>
    <w:rsid w:val="00BE50AD"/>
    <w:rsid w:val="00BE5772"/>
    <w:rsid w:val="00BE586B"/>
    <w:rsid w:val="00BE5B62"/>
    <w:rsid w:val="00BE7AF2"/>
    <w:rsid w:val="00BF22CC"/>
    <w:rsid w:val="00BF36A6"/>
    <w:rsid w:val="00BF4ED0"/>
    <w:rsid w:val="00BF5770"/>
    <w:rsid w:val="00BF6FF9"/>
    <w:rsid w:val="00C003F3"/>
    <w:rsid w:val="00C00D03"/>
    <w:rsid w:val="00C0171D"/>
    <w:rsid w:val="00C03509"/>
    <w:rsid w:val="00C039A5"/>
    <w:rsid w:val="00C03B47"/>
    <w:rsid w:val="00C04130"/>
    <w:rsid w:val="00C066E9"/>
    <w:rsid w:val="00C11487"/>
    <w:rsid w:val="00C13504"/>
    <w:rsid w:val="00C17AEF"/>
    <w:rsid w:val="00C201C6"/>
    <w:rsid w:val="00C22734"/>
    <w:rsid w:val="00C229F6"/>
    <w:rsid w:val="00C240D1"/>
    <w:rsid w:val="00C2491C"/>
    <w:rsid w:val="00C25287"/>
    <w:rsid w:val="00C25EFB"/>
    <w:rsid w:val="00C26193"/>
    <w:rsid w:val="00C26A46"/>
    <w:rsid w:val="00C30B87"/>
    <w:rsid w:val="00C326FD"/>
    <w:rsid w:val="00C34F7C"/>
    <w:rsid w:val="00C3682B"/>
    <w:rsid w:val="00C423FF"/>
    <w:rsid w:val="00C42F33"/>
    <w:rsid w:val="00C444D9"/>
    <w:rsid w:val="00C45B73"/>
    <w:rsid w:val="00C46D8C"/>
    <w:rsid w:val="00C47041"/>
    <w:rsid w:val="00C507DA"/>
    <w:rsid w:val="00C552E3"/>
    <w:rsid w:val="00C5764E"/>
    <w:rsid w:val="00C64789"/>
    <w:rsid w:val="00C66371"/>
    <w:rsid w:val="00C66639"/>
    <w:rsid w:val="00C6756B"/>
    <w:rsid w:val="00C67F60"/>
    <w:rsid w:val="00C75F23"/>
    <w:rsid w:val="00C76879"/>
    <w:rsid w:val="00C770ED"/>
    <w:rsid w:val="00C77589"/>
    <w:rsid w:val="00C77F4E"/>
    <w:rsid w:val="00C800A3"/>
    <w:rsid w:val="00C8131E"/>
    <w:rsid w:val="00C82131"/>
    <w:rsid w:val="00C826B4"/>
    <w:rsid w:val="00C91128"/>
    <w:rsid w:val="00C92586"/>
    <w:rsid w:val="00C96414"/>
    <w:rsid w:val="00C96767"/>
    <w:rsid w:val="00C9680F"/>
    <w:rsid w:val="00C9697D"/>
    <w:rsid w:val="00C9767E"/>
    <w:rsid w:val="00CA0B6E"/>
    <w:rsid w:val="00CA356D"/>
    <w:rsid w:val="00CB03C4"/>
    <w:rsid w:val="00CB48C1"/>
    <w:rsid w:val="00CB6AAA"/>
    <w:rsid w:val="00CC186B"/>
    <w:rsid w:val="00CC20B9"/>
    <w:rsid w:val="00CC3D86"/>
    <w:rsid w:val="00CC5961"/>
    <w:rsid w:val="00CC70FA"/>
    <w:rsid w:val="00CD059A"/>
    <w:rsid w:val="00CD3020"/>
    <w:rsid w:val="00CD319E"/>
    <w:rsid w:val="00CD37C1"/>
    <w:rsid w:val="00CD393A"/>
    <w:rsid w:val="00CD5023"/>
    <w:rsid w:val="00CD56A8"/>
    <w:rsid w:val="00CD5A49"/>
    <w:rsid w:val="00CD5B84"/>
    <w:rsid w:val="00CD7ACC"/>
    <w:rsid w:val="00CE0924"/>
    <w:rsid w:val="00CE300A"/>
    <w:rsid w:val="00CE43C3"/>
    <w:rsid w:val="00CE6237"/>
    <w:rsid w:val="00CE6534"/>
    <w:rsid w:val="00CF1DBD"/>
    <w:rsid w:val="00CF454A"/>
    <w:rsid w:val="00CF69B9"/>
    <w:rsid w:val="00D03B29"/>
    <w:rsid w:val="00D03D35"/>
    <w:rsid w:val="00D04638"/>
    <w:rsid w:val="00D046E7"/>
    <w:rsid w:val="00D05A8D"/>
    <w:rsid w:val="00D06056"/>
    <w:rsid w:val="00D06C05"/>
    <w:rsid w:val="00D06F3F"/>
    <w:rsid w:val="00D10CF0"/>
    <w:rsid w:val="00D11059"/>
    <w:rsid w:val="00D1164E"/>
    <w:rsid w:val="00D12CF0"/>
    <w:rsid w:val="00D14411"/>
    <w:rsid w:val="00D15028"/>
    <w:rsid w:val="00D17186"/>
    <w:rsid w:val="00D2133F"/>
    <w:rsid w:val="00D23AAB"/>
    <w:rsid w:val="00D252B1"/>
    <w:rsid w:val="00D333C0"/>
    <w:rsid w:val="00D33417"/>
    <w:rsid w:val="00D3358C"/>
    <w:rsid w:val="00D34DA9"/>
    <w:rsid w:val="00D34F66"/>
    <w:rsid w:val="00D35630"/>
    <w:rsid w:val="00D36418"/>
    <w:rsid w:val="00D36ACA"/>
    <w:rsid w:val="00D40602"/>
    <w:rsid w:val="00D46137"/>
    <w:rsid w:val="00D51CD7"/>
    <w:rsid w:val="00D52030"/>
    <w:rsid w:val="00D52529"/>
    <w:rsid w:val="00D5256A"/>
    <w:rsid w:val="00D536EB"/>
    <w:rsid w:val="00D5393D"/>
    <w:rsid w:val="00D54B37"/>
    <w:rsid w:val="00D557F6"/>
    <w:rsid w:val="00D62DA6"/>
    <w:rsid w:val="00D63D15"/>
    <w:rsid w:val="00D6534C"/>
    <w:rsid w:val="00D66FAC"/>
    <w:rsid w:val="00D67C34"/>
    <w:rsid w:val="00D71D88"/>
    <w:rsid w:val="00D73574"/>
    <w:rsid w:val="00D73AAB"/>
    <w:rsid w:val="00D7406A"/>
    <w:rsid w:val="00D751F7"/>
    <w:rsid w:val="00D7729F"/>
    <w:rsid w:val="00D779B0"/>
    <w:rsid w:val="00D800E4"/>
    <w:rsid w:val="00D8110B"/>
    <w:rsid w:val="00D8139C"/>
    <w:rsid w:val="00D82470"/>
    <w:rsid w:val="00D82839"/>
    <w:rsid w:val="00D855DC"/>
    <w:rsid w:val="00D87328"/>
    <w:rsid w:val="00D91E9F"/>
    <w:rsid w:val="00D93BD0"/>
    <w:rsid w:val="00D94E3C"/>
    <w:rsid w:val="00D9757B"/>
    <w:rsid w:val="00DA2336"/>
    <w:rsid w:val="00DA51C8"/>
    <w:rsid w:val="00DA6162"/>
    <w:rsid w:val="00DB277F"/>
    <w:rsid w:val="00DB2EE5"/>
    <w:rsid w:val="00DB39C0"/>
    <w:rsid w:val="00DB40DA"/>
    <w:rsid w:val="00DB47E3"/>
    <w:rsid w:val="00DB4847"/>
    <w:rsid w:val="00DB498A"/>
    <w:rsid w:val="00DB4C4F"/>
    <w:rsid w:val="00DB6144"/>
    <w:rsid w:val="00DB6B18"/>
    <w:rsid w:val="00DB7681"/>
    <w:rsid w:val="00DB7DED"/>
    <w:rsid w:val="00DC1417"/>
    <w:rsid w:val="00DC4605"/>
    <w:rsid w:val="00DC5FF9"/>
    <w:rsid w:val="00DD052D"/>
    <w:rsid w:val="00DD2FFB"/>
    <w:rsid w:val="00DD3A80"/>
    <w:rsid w:val="00DD406D"/>
    <w:rsid w:val="00DD444C"/>
    <w:rsid w:val="00DD7E60"/>
    <w:rsid w:val="00DD7F9C"/>
    <w:rsid w:val="00DE3C2E"/>
    <w:rsid w:val="00DE49AC"/>
    <w:rsid w:val="00DE5100"/>
    <w:rsid w:val="00DE551D"/>
    <w:rsid w:val="00DE6AF5"/>
    <w:rsid w:val="00DF02A6"/>
    <w:rsid w:val="00DF10A0"/>
    <w:rsid w:val="00DF2278"/>
    <w:rsid w:val="00DF35E6"/>
    <w:rsid w:val="00DF45AC"/>
    <w:rsid w:val="00DF580C"/>
    <w:rsid w:val="00DF5E8E"/>
    <w:rsid w:val="00DF6A41"/>
    <w:rsid w:val="00DF76D1"/>
    <w:rsid w:val="00E00970"/>
    <w:rsid w:val="00E01DDA"/>
    <w:rsid w:val="00E02674"/>
    <w:rsid w:val="00E05113"/>
    <w:rsid w:val="00E05668"/>
    <w:rsid w:val="00E05E78"/>
    <w:rsid w:val="00E05EAF"/>
    <w:rsid w:val="00E11868"/>
    <w:rsid w:val="00E1317A"/>
    <w:rsid w:val="00E16D8F"/>
    <w:rsid w:val="00E1790D"/>
    <w:rsid w:val="00E22036"/>
    <w:rsid w:val="00E22E41"/>
    <w:rsid w:val="00E245C1"/>
    <w:rsid w:val="00E2536D"/>
    <w:rsid w:val="00E26669"/>
    <w:rsid w:val="00E32336"/>
    <w:rsid w:val="00E3482D"/>
    <w:rsid w:val="00E45987"/>
    <w:rsid w:val="00E45E3A"/>
    <w:rsid w:val="00E46A43"/>
    <w:rsid w:val="00E50F48"/>
    <w:rsid w:val="00E5124E"/>
    <w:rsid w:val="00E546EF"/>
    <w:rsid w:val="00E57C28"/>
    <w:rsid w:val="00E618AD"/>
    <w:rsid w:val="00E630FC"/>
    <w:rsid w:val="00E63110"/>
    <w:rsid w:val="00E635BE"/>
    <w:rsid w:val="00E66DE0"/>
    <w:rsid w:val="00E70D60"/>
    <w:rsid w:val="00E750F1"/>
    <w:rsid w:val="00E75E12"/>
    <w:rsid w:val="00E76AC2"/>
    <w:rsid w:val="00E80370"/>
    <w:rsid w:val="00E8083E"/>
    <w:rsid w:val="00E8263D"/>
    <w:rsid w:val="00E84226"/>
    <w:rsid w:val="00E848AF"/>
    <w:rsid w:val="00E84BF1"/>
    <w:rsid w:val="00E85257"/>
    <w:rsid w:val="00E87C7C"/>
    <w:rsid w:val="00E90E32"/>
    <w:rsid w:val="00E91E03"/>
    <w:rsid w:val="00E923B0"/>
    <w:rsid w:val="00E925C9"/>
    <w:rsid w:val="00E92604"/>
    <w:rsid w:val="00E92B7F"/>
    <w:rsid w:val="00E92FAB"/>
    <w:rsid w:val="00E942B9"/>
    <w:rsid w:val="00E95F53"/>
    <w:rsid w:val="00EA08E6"/>
    <w:rsid w:val="00EA276D"/>
    <w:rsid w:val="00EA298F"/>
    <w:rsid w:val="00EA2C22"/>
    <w:rsid w:val="00EA3481"/>
    <w:rsid w:val="00EA48A1"/>
    <w:rsid w:val="00EA4FF8"/>
    <w:rsid w:val="00EA5E2C"/>
    <w:rsid w:val="00EA692E"/>
    <w:rsid w:val="00EA6F3E"/>
    <w:rsid w:val="00EA728E"/>
    <w:rsid w:val="00EB1E54"/>
    <w:rsid w:val="00EB21AB"/>
    <w:rsid w:val="00EB28B2"/>
    <w:rsid w:val="00EB3C99"/>
    <w:rsid w:val="00EB5B73"/>
    <w:rsid w:val="00EC16B9"/>
    <w:rsid w:val="00EC3EB9"/>
    <w:rsid w:val="00EC472D"/>
    <w:rsid w:val="00ED209B"/>
    <w:rsid w:val="00ED2B32"/>
    <w:rsid w:val="00ED2BCB"/>
    <w:rsid w:val="00ED3440"/>
    <w:rsid w:val="00ED52AA"/>
    <w:rsid w:val="00EE1200"/>
    <w:rsid w:val="00EE5700"/>
    <w:rsid w:val="00EF0726"/>
    <w:rsid w:val="00EF103E"/>
    <w:rsid w:val="00EF1385"/>
    <w:rsid w:val="00EF33D6"/>
    <w:rsid w:val="00EF54A2"/>
    <w:rsid w:val="00EF69A2"/>
    <w:rsid w:val="00EF6EB6"/>
    <w:rsid w:val="00F02ED7"/>
    <w:rsid w:val="00F05E3C"/>
    <w:rsid w:val="00F07553"/>
    <w:rsid w:val="00F07DDB"/>
    <w:rsid w:val="00F10870"/>
    <w:rsid w:val="00F108F3"/>
    <w:rsid w:val="00F12482"/>
    <w:rsid w:val="00F13719"/>
    <w:rsid w:val="00F164F4"/>
    <w:rsid w:val="00F20988"/>
    <w:rsid w:val="00F21FC1"/>
    <w:rsid w:val="00F22652"/>
    <w:rsid w:val="00F2277E"/>
    <w:rsid w:val="00F2369C"/>
    <w:rsid w:val="00F26AF3"/>
    <w:rsid w:val="00F30770"/>
    <w:rsid w:val="00F30EBD"/>
    <w:rsid w:val="00F3375A"/>
    <w:rsid w:val="00F3663F"/>
    <w:rsid w:val="00F36F66"/>
    <w:rsid w:val="00F4283A"/>
    <w:rsid w:val="00F42FBD"/>
    <w:rsid w:val="00F43CAE"/>
    <w:rsid w:val="00F44D9E"/>
    <w:rsid w:val="00F47F3B"/>
    <w:rsid w:val="00F53778"/>
    <w:rsid w:val="00F5447E"/>
    <w:rsid w:val="00F54861"/>
    <w:rsid w:val="00F56D8C"/>
    <w:rsid w:val="00F605F4"/>
    <w:rsid w:val="00F609F3"/>
    <w:rsid w:val="00F60CDC"/>
    <w:rsid w:val="00F61EC9"/>
    <w:rsid w:val="00F64EA1"/>
    <w:rsid w:val="00F67325"/>
    <w:rsid w:val="00F67DD5"/>
    <w:rsid w:val="00F72983"/>
    <w:rsid w:val="00F753E8"/>
    <w:rsid w:val="00F76719"/>
    <w:rsid w:val="00F769D1"/>
    <w:rsid w:val="00F76B7A"/>
    <w:rsid w:val="00F93052"/>
    <w:rsid w:val="00F97306"/>
    <w:rsid w:val="00FA257C"/>
    <w:rsid w:val="00FA6064"/>
    <w:rsid w:val="00FA614C"/>
    <w:rsid w:val="00FA6DE3"/>
    <w:rsid w:val="00FB06BB"/>
    <w:rsid w:val="00FB1583"/>
    <w:rsid w:val="00FC1DF9"/>
    <w:rsid w:val="00FC2361"/>
    <w:rsid w:val="00FC3353"/>
    <w:rsid w:val="00FC518E"/>
    <w:rsid w:val="00FC6E3A"/>
    <w:rsid w:val="00FD086C"/>
    <w:rsid w:val="00FD1787"/>
    <w:rsid w:val="00FD2457"/>
    <w:rsid w:val="00FD530F"/>
    <w:rsid w:val="00FD559C"/>
    <w:rsid w:val="00FD648E"/>
    <w:rsid w:val="00FD695F"/>
    <w:rsid w:val="00FD6EDF"/>
    <w:rsid w:val="00FE096A"/>
    <w:rsid w:val="00FE1DAD"/>
    <w:rsid w:val="00FE29FF"/>
    <w:rsid w:val="00FE2BE9"/>
    <w:rsid w:val="00FE5CE1"/>
    <w:rsid w:val="00FF09D0"/>
    <w:rsid w:val="00FF0D68"/>
    <w:rsid w:val="00FF1DCD"/>
    <w:rsid w:val="00FF2734"/>
    <w:rsid w:val="00FF42B7"/>
    <w:rsid w:val="00FF5E4A"/>
    <w:rsid w:val="00FF6282"/>
    <w:rsid w:val="00FF6B9C"/>
    <w:rsid w:val="00FF7817"/>
    <w:rsid w:val="01174ECE"/>
    <w:rsid w:val="01490CD5"/>
    <w:rsid w:val="017936BE"/>
    <w:rsid w:val="01BA1846"/>
    <w:rsid w:val="022B352E"/>
    <w:rsid w:val="02C426D1"/>
    <w:rsid w:val="02C62D99"/>
    <w:rsid w:val="031713E0"/>
    <w:rsid w:val="03535B3A"/>
    <w:rsid w:val="03A569EC"/>
    <w:rsid w:val="040643EF"/>
    <w:rsid w:val="059B1E55"/>
    <w:rsid w:val="05D24713"/>
    <w:rsid w:val="05EA40D8"/>
    <w:rsid w:val="06420522"/>
    <w:rsid w:val="07047ECE"/>
    <w:rsid w:val="071C143A"/>
    <w:rsid w:val="074F1149"/>
    <w:rsid w:val="07615CC0"/>
    <w:rsid w:val="07702E6D"/>
    <w:rsid w:val="077614EF"/>
    <w:rsid w:val="079E3E7E"/>
    <w:rsid w:val="07B70A9C"/>
    <w:rsid w:val="07C35693"/>
    <w:rsid w:val="07F4584C"/>
    <w:rsid w:val="0891753F"/>
    <w:rsid w:val="098403FE"/>
    <w:rsid w:val="09AF4121"/>
    <w:rsid w:val="09D65B51"/>
    <w:rsid w:val="09DE0562"/>
    <w:rsid w:val="09E0077E"/>
    <w:rsid w:val="0A86453B"/>
    <w:rsid w:val="0A9F3879"/>
    <w:rsid w:val="0AB7115E"/>
    <w:rsid w:val="0AC227FD"/>
    <w:rsid w:val="0B2E5519"/>
    <w:rsid w:val="0B907F82"/>
    <w:rsid w:val="0BF3436E"/>
    <w:rsid w:val="0C160E49"/>
    <w:rsid w:val="0C161D37"/>
    <w:rsid w:val="0C4B5C57"/>
    <w:rsid w:val="0CF84031"/>
    <w:rsid w:val="0CF87B8D"/>
    <w:rsid w:val="0D7C07BE"/>
    <w:rsid w:val="0D9D0734"/>
    <w:rsid w:val="0DD7425F"/>
    <w:rsid w:val="0E121122"/>
    <w:rsid w:val="0E2C21E4"/>
    <w:rsid w:val="0E505D69"/>
    <w:rsid w:val="0EBE0962"/>
    <w:rsid w:val="0EC87A33"/>
    <w:rsid w:val="0F4470B9"/>
    <w:rsid w:val="0F503CB0"/>
    <w:rsid w:val="0F952C58"/>
    <w:rsid w:val="0FF6094D"/>
    <w:rsid w:val="101E5B5C"/>
    <w:rsid w:val="10305890"/>
    <w:rsid w:val="108F55A8"/>
    <w:rsid w:val="10A83092"/>
    <w:rsid w:val="11401740"/>
    <w:rsid w:val="116314B9"/>
    <w:rsid w:val="116A6B7F"/>
    <w:rsid w:val="11EB4164"/>
    <w:rsid w:val="11EC3A38"/>
    <w:rsid w:val="11EE77B0"/>
    <w:rsid w:val="124E5458"/>
    <w:rsid w:val="13313C37"/>
    <w:rsid w:val="13651CF4"/>
    <w:rsid w:val="136C4E31"/>
    <w:rsid w:val="13BA5B9C"/>
    <w:rsid w:val="13F37CD4"/>
    <w:rsid w:val="14C52A4A"/>
    <w:rsid w:val="14D42C8D"/>
    <w:rsid w:val="14DB226E"/>
    <w:rsid w:val="14EB7FD7"/>
    <w:rsid w:val="15D32F45"/>
    <w:rsid w:val="16361726"/>
    <w:rsid w:val="16560A20"/>
    <w:rsid w:val="16F74B8C"/>
    <w:rsid w:val="170844DE"/>
    <w:rsid w:val="172C5003"/>
    <w:rsid w:val="17434F0E"/>
    <w:rsid w:val="17465999"/>
    <w:rsid w:val="175305DC"/>
    <w:rsid w:val="179100AB"/>
    <w:rsid w:val="17D420E7"/>
    <w:rsid w:val="180C06B1"/>
    <w:rsid w:val="18295846"/>
    <w:rsid w:val="18746702"/>
    <w:rsid w:val="189D5A8C"/>
    <w:rsid w:val="193E2DCB"/>
    <w:rsid w:val="196178B0"/>
    <w:rsid w:val="1A2E08D7"/>
    <w:rsid w:val="1A637E8D"/>
    <w:rsid w:val="1A69031C"/>
    <w:rsid w:val="1A916CD3"/>
    <w:rsid w:val="1A9B5FFB"/>
    <w:rsid w:val="1B2E0C1E"/>
    <w:rsid w:val="1B3501FE"/>
    <w:rsid w:val="1BD54DB6"/>
    <w:rsid w:val="1C7B60E4"/>
    <w:rsid w:val="1CAC10B2"/>
    <w:rsid w:val="1CAE1657"/>
    <w:rsid w:val="1CBF4223"/>
    <w:rsid w:val="1CE04199"/>
    <w:rsid w:val="1D272240"/>
    <w:rsid w:val="1D985471"/>
    <w:rsid w:val="1E036392"/>
    <w:rsid w:val="1ED97FFE"/>
    <w:rsid w:val="1EE61E60"/>
    <w:rsid w:val="20DC139A"/>
    <w:rsid w:val="20E029BA"/>
    <w:rsid w:val="21052421"/>
    <w:rsid w:val="210B3EDB"/>
    <w:rsid w:val="2118076E"/>
    <w:rsid w:val="212C5BFF"/>
    <w:rsid w:val="21521E4A"/>
    <w:rsid w:val="21976550"/>
    <w:rsid w:val="21AE39CF"/>
    <w:rsid w:val="220D77DF"/>
    <w:rsid w:val="224156DA"/>
    <w:rsid w:val="225E1C28"/>
    <w:rsid w:val="22664EDF"/>
    <w:rsid w:val="228405B7"/>
    <w:rsid w:val="22C96CC1"/>
    <w:rsid w:val="230706D2"/>
    <w:rsid w:val="23375968"/>
    <w:rsid w:val="23CB16FF"/>
    <w:rsid w:val="242B301A"/>
    <w:rsid w:val="244119C2"/>
    <w:rsid w:val="24885842"/>
    <w:rsid w:val="25662884"/>
    <w:rsid w:val="25F30BE6"/>
    <w:rsid w:val="25FC0296"/>
    <w:rsid w:val="267047E0"/>
    <w:rsid w:val="2670658E"/>
    <w:rsid w:val="26A61FB0"/>
    <w:rsid w:val="27321A96"/>
    <w:rsid w:val="278504E5"/>
    <w:rsid w:val="27B82DC9"/>
    <w:rsid w:val="27C3780D"/>
    <w:rsid w:val="27D330A9"/>
    <w:rsid w:val="27EB2370"/>
    <w:rsid w:val="280A0C19"/>
    <w:rsid w:val="284D6B87"/>
    <w:rsid w:val="28DA4193"/>
    <w:rsid w:val="290B259E"/>
    <w:rsid w:val="297D58D9"/>
    <w:rsid w:val="29D97667"/>
    <w:rsid w:val="2ABC7FF4"/>
    <w:rsid w:val="2B113431"/>
    <w:rsid w:val="2B8A5F17"/>
    <w:rsid w:val="2C106849"/>
    <w:rsid w:val="2C5A3F68"/>
    <w:rsid w:val="2C8903AA"/>
    <w:rsid w:val="2CE70673"/>
    <w:rsid w:val="2D2F71A3"/>
    <w:rsid w:val="2DDB69E3"/>
    <w:rsid w:val="2E0917A2"/>
    <w:rsid w:val="2EAB0AAB"/>
    <w:rsid w:val="2F190AEC"/>
    <w:rsid w:val="2F1C3757"/>
    <w:rsid w:val="2F334F13"/>
    <w:rsid w:val="2F3B5054"/>
    <w:rsid w:val="2F3E191F"/>
    <w:rsid w:val="2F3F11F4"/>
    <w:rsid w:val="2F48361F"/>
    <w:rsid w:val="2F503B9B"/>
    <w:rsid w:val="2FC242FE"/>
    <w:rsid w:val="2FCE1589"/>
    <w:rsid w:val="30BC59A2"/>
    <w:rsid w:val="3106032D"/>
    <w:rsid w:val="31295CB7"/>
    <w:rsid w:val="317F3B29"/>
    <w:rsid w:val="323E27E2"/>
    <w:rsid w:val="326027B7"/>
    <w:rsid w:val="327754EF"/>
    <w:rsid w:val="32933EE4"/>
    <w:rsid w:val="32DB6F02"/>
    <w:rsid w:val="32F12805"/>
    <w:rsid w:val="333770F5"/>
    <w:rsid w:val="33550FE6"/>
    <w:rsid w:val="33865643"/>
    <w:rsid w:val="34925C97"/>
    <w:rsid w:val="35843E04"/>
    <w:rsid w:val="359C73A0"/>
    <w:rsid w:val="35BD41DA"/>
    <w:rsid w:val="35F74D51"/>
    <w:rsid w:val="36063A32"/>
    <w:rsid w:val="365437D6"/>
    <w:rsid w:val="36B97ADD"/>
    <w:rsid w:val="36C97D20"/>
    <w:rsid w:val="386E4E5E"/>
    <w:rsid w:val="38807556"/>
    <w:rsid w:val="388D4D7E"/>
    <w:rsid w:val="390B0AC4"/>
    <w:rsid w:val="391858B6"/>
    <w:rsid w:val="39736669"/>
    <w:rsid w:val="39AE3262"/>
    <w:rsid w:val="3A7B69AA"/>
    <w:rsid w:val="3A977E93"/>
    <w:rsid w:val="3AD42BFF"/>
    <w:rsid w:val="3B0F4170"/>
    <w:rsid w:val="3B1B2B15"/>
    <w:rsid w:val="3B4007CD"/>
    <w:rsid w:val="3B81506E"/>
    <w:rsid w:val="3BE86E9B"/>
    <w:rsid w:val="3CD50952"/>
    <w:rsid w:val="3DB8289D"/>
    <w:rsid w:val="3E444130"/>
    <w:rsid w:val="3E4740A9"/>
    <w:rsid w:val="3EC3774B"/>
    <w:rsid w:val="3EE35DA5"/>
    <w:rsid w:val="3FDE0A94"/>
    <w:rsid w:val="4045485F"/>
    <w:rsid w:val="40C41559"/>
    <w:rsid w:val="4134397F"/>
    <w:rsid w:val="4185518C"/>
    <w:rsid w:val="41C1291D"/>
    <w:rsid w:val="41D74F09"/>
    <w:rsid w:val="422A38E4"/>
    <w:rsid w:val="422E12FC"/>
    <w:rsid w:val="425E5AE9"/>
    <w:rsid w:val="42BF46CD"/>
    <w:rsid w:val="4302019D"/>
    <w:rsid w:val="430D3639"/>
    <w:rsid w:val="4407632C"/>
    <w:rsid w:val="44194C44"/>
    <w:rsid w:val="44E64193"/>
    <w:rsid w:val="44F77F05"/>
    <w:rsid w:val="45240818"/>
    <w:rsid w:val="453018B3"/>
    <w:rsid w:val="459F5CA0"/>
    <w:rsid w:val="460A3EB2"/>
    <w:rsid w:val="460E21EB"/>
    <w:rsid w:val="461F5C2F"/>
    <w:rsid w:val="46237979"/>
    <w:rsid w:val="46E71F62"/>
    <w:rsid w:val="472440EE"/>
    <w:rsid w:val="473C3E78"/>
    <w:rsid w:val="48050DD4"/>
    <w:rsid w:val="4805295C"/>
    <w:rsid w:val="484E555F"/>
    <w:rsid w:val="48D3318F"/>
    <w:rsid w:val="4968786D"/>
    <w:rsid w:val="49933B83"/>
    <w:rsid w:val="4ACF7478"/>
    <w:rsid w:val="4AEF3676"/>
    <w:rsid w:val="4B895806"/>
    <w:rsid w:val="4B9D30D2"/>
    <w:rsid w:val="4C0131C0"/>
    <w:rsid w:val="4C6622D8"/>
    <w:rsid w:val="4C68275E"/>
    <w:rsid w:val="4C6A7458"/>
    <w:rsid w:val="4CD46665"/>
    <w:rsid w:val="4D227280"/>
    <w:rsid w:val="4D257B33"/>
    <w:rsid w:val="4D970721"/>
    <w:rsid w:val="4DB506B5"/>
    <w:rsid w:val="4DDB2F6F"/>
    <w:rsid w:val="4E4A5793"/>
    <w:rsid w:val="4EB270FD"/>
    <w:rsid w:val="4F115587"/>
    <w:rsid w:val="4F6E5963"/>
    <w:rsid w:val="4F74239C"/>
    <w:rsid w:val="4F90367A"/>
    <w:rsid w:val="51E43809"/>
    <w:rsid w:val="523F6E00"/>
    <w:rsid w:val="528A2602"/>
    <w:rsid w:val="52BA27BB"/>
    <w:rsid w:val="535E75EB"/>
    <w:rsid w:val="53620E89"/>
    <w:rsid w:val="542425E2"/>
    <w:rsid w:val="54300F87"/>
    <w:rsid w:val="545C3B2A"/>
    <w:rsid w:val="54B90F7D"/>
    <w:rsid w:val="54FE72D7"/>
    <w:rsid w:val="55014B1F"/>
    <w:rsid w:val="5536079B"/>
    <w:rsid w:val="5563538C"/>
    <w:rsid w:val="55CB39DB"/>
    <w:rsid w:val="55D02A22"/>
    <w:rsid w:val="55D15107"/>
    <w:rsid w:val="56293FE0"/>
    <w:rsid w:val="565D3B8A"/>
    <w:rsid w:val="5672083E"/>
    <w:rsid w:val="56CF0F2B"/>
    <w:rsid w:val="574014E1"/>
    <w:rsid w:val="57631674"/>
    <w:rsid w:val="57633422"/>
    <w:rsid w:val="584229C3"/>
    <w:rsid w:val="589B2B77"/>
    <w:rsid w:val="58F307D5"/>
    <w:rsid w:val="590F3861"/>
    <w:rsid w:val="5952374E"/>
    <w:rsid w:val="5959642C"/>
    <w:rsid w:val="59943D66"/>
    <w:rsid w:val="59A463F5"/>
    <w:rsid w:val="59AF294E"/>
    <w:rsid w:val="5A0134CB"/>
    <w:rsid w:val="5A1629CD"/>
    <w:rsid w:val="5A382944"/>
    <w:rsid w:val="5A854500"/>
    <w:rsid w:val="5B1C2265"/>
    <w:rsid w:val="5B461090"/>
    <w:rsid w:val="5B5639C9"/>
    <w:rsid w:val="5C4E28F2"/>
    <w:rsid w:val="5C952402"/>
    <w:rsid w:val="5CC97B99"/>
    <w:rsid w:val="5D99194B"/>
    <w:rsid w:val="5E40730D"/>
    <w:rsid w:val="5F1F0576"/>
    <w:rsid w:val="5F81073D"/>
    <w:rsid w:val="5FA97E40"/>
    <w:rsid w:val="60BC388B"/>
    <w:rsid w:val="619A2136"/>
    <w:rsid w:val="61B825BC"/>
    <w:rsid w:val="61EA6C19"/>
    <w:rsid w:val="61F731D9"/>
    <w:rsid w:val="620A6029"/>
    <w:rsid w:val="624502F4"/>
    <w:rsid w:val="624F2F20"/>
    <w:rsid w:val="62600C89"/>
    <w:rsid w:val="626B762E"/>
    <w:rsid w:val="62BB2364"/>
    <w:rsid w:val="62CD163A"/>
    <w:rsid w:val="62DB0C58"/>
    <w:rsid w:val="630F445E"/>
    <w:rsid w:val="63431C7A"/>
    <w:rsid w:val="63AE3C76"/>
    <w:rsid w:val="63E21E6C"/>
    <w:rsid w:val="64485E79"/>
    <w:rsid w:val="64F14763"/>
    <w:rsid w:val="65705687"/>
    <w:rsid w:val="66903DD3"/>
    <w:rsid w:val="6727621A"/>
    <w:rsid w:val="67376C31"/>
    <w:rsid w:val="67A3108A"/>
    <w:rsid w:val="680476BF"/>
    <w:rsid w:val="683B73BA"/>
    <w:rsid w:val="6874548F"/>
    <w:rsid w:val="68B910F3"/>
    <w:rsid w:val="68CB7079"/>
    <w:rsid w:val="68E00D76"/>
    <w:rsid w:val="68F95994"/>
    <w:rsid w:val="69AC50F8"/>
    <w:rsid w:val="69EC374B"/>
    <w:rsid w:val="6A6B0B13"/>
    <w:rsid w:val="6AAF4681"/>
    <w:rsid w:val="6AF82EED"/>
    <w:rsid w:val="6B2C02A3"/>
    <w:rsid w:val="6B3410B7"/>
    <w:rsid w:val="6B451364"/>
    <w:rsid w:val="6B68305E"/>
    <w:rsid w:val="6B852675"/>
    <w:rsid w:val="6B9A0018"/>
    <w:rsid w:val="6BBB33D4"/>
    <w:rsid w:val="6C4258A4"/>
    <w:rsid w:val="6C4B4758"/>
    <w:rsid w:val="6C935258"/>
    <w:rsid w:val="6CBF5F34"/>
    <w:rsid w:val="6CDE4B67"/>
    <w:rsid w:val="6CFD6CF2"/>
    <w:rsid w:val="6D421260"/>
    <w:rsid w:val="6D6B3953"/>
    <w:rsid w:val="6D793547"/>
    <w:rsid w:val="6DCE5641"/>
    <w:rsid w:val="6E6C250F"/>
    <w:rsid w:val="6F3C3998"/>
    <w:rsid w:val="6FC43175"/>
    <w:rsid w:val="6FCC3E02"/>
    <w:rsid w:val="70433998"/>
    <w:rsid w:val="713D6842"/>
    <w:rsid w:val="71724535"/>
    <w:rsid w:val="717604C9"/>
    <w:rsid w:val="71E96CF5"/>
    <w:rsid w:val="72284182"/>
    <w:rsid w:val="72B017B9"/>
    <w:rsid w:val="72D80D10"/>
    <w:rsid w:val="72F773E8"/>
    <w:rsid w:val="73BA0B1B"/>
    <w:rsid w:val="7476258E"/>
    <w:rsid w:val="748051BB"/>
    <w:rsid w:val="74D177C5"/>
    <w:rsid w:val="75093403"/>
    <w:rsid w:val="75437428"/>
    <w:rsid w:val="75E21518"/>
    <w:rsid w:val="76A07D97"/>
    <w:rsid w:val="76A30E30"/>
    <w:rsid w:val="76B13D52"/>
    <w:rsid w:val="76F36118"/>
    <w:rsid w:val="77477AB7"/>
    <w:rsid w:val="77704880"/>
    <w:rsid w:val="77F84333"/>
    <w:rsid w:val="780B56E4"/>
    <w:rsid w:val="7872306D"/>
    <w:rsid w:val="78801C2E"/>
    <w:rsid w:val="78847AC6"/>
    <w:rsid w:val="789A2B6A"/>
    <w:rsid w:val="78ED6FF4"/>
    <w:rsid w:val="79195B1F"/>
    <w:rsid w:val="79382508"/>
    <w:rsid w:val="79585EBD"/>
    <w:rsid w:val="79751067"/>
    <w:rsid w:val="79797C27"/>
    <w:rsid w:val="798B16F8"/>
    <w:rsid w:val="79B31B8F"/>
    <w:rsid w:val="7A13262E"/>
    <w:rsid w:val="7AC83D3B"/>
    <w:rsid w:val="7AD4000F"/>
    <w:rsid w:val="7B6E3FBF"/>
    <w:rsid w:val="7BE16542"/>
    <w:rsid w:val="7BE63457"/>
    <w:rsid w:val="7C4D666C"/>
    <w:rsid w:val="7C5A1BD1"/>
    <w:rsid w:val="7C8141C6"/>
    <w:rsid w:val="7C9C75D1"/>
    <w:rsid w:val="7CC035FF"/>
    <w:rsid w:val="7CF404F4"/>
    <w:rsid w:val="7D0F595A"/>
    <w:rsid w:val="7D590D1B"/>
    <w:rsid w:val="7D766118"/>
    <w:rsid w:val="7DF0025B"/>
    <w:rsid w:val="7E2C2256"/>
    <w:rsid w:val="7E4C610E"/>
    <w:rsid w:val="7EED1876"/>
    <w:rsid w:val="7F71531F"/>
    <w:rsid w:val="7FCB5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0"/>
    <w:pPr>
      <w:spacing w:line="520" w:lineRule="exact"/>
      <w:ind w:firstLine="643"/>
      <w:outlineLvl w:val="0"/>
    </w:pPr>
    <w:rPr>
      <w:rFonts w:ascii="黑体" w:hAnsi="黑体" w:eastAsia="黑体" w:cs="宋体"/>
      <w:b/>
      <w:bCs/>
      <w:kern w:val="0"/>
      <w:sz w:val="32"/>
      <w:szCs w:val="32"/>
    </w:rPr>
  </w:style>
  <w:style w:type="paragraph" w:styleId="3">
    <w:name w:val="heading 2"/>
    <w:basedOn w:val="1"/>
    <w:next w:val="1"/>
    <w:link w:val="27"/>
    <w:unhideWhenUsed/>
    <w:qFormat/>
    <w:uiPriority w:val="0"/>
    <w:pPr>
      <w:numPr>
        <w:ilvl w:val="0"/>
        <w:numId w:val="1"/>
      </w:numPr>
      <w:spacing w:line="360" w:lineRule="auto"/>
      <w:ind w:firstLineChars="0"/>
      <w:outlineLvl w:val="1"/>
    </w:pPr>
    <w:rPr>
      <w:rFonts w:ascii="楷体" w:hAnsi="楷体" w:eastAsia="楷体" w:cs="楷体"/>
      <w:b/>
      <w:bCs/>
      <w:kern w:val="0"/>
      <w:sz w:val="32"/>
      <w:szCs w:val="32"/>
    </w:rPr>
  </w:style>
  <w:style w:type="paragraph" w:styleId="4">
    <w:name w:val="heading 3"/>
    <w:basedOn w:val="1"/>
    <w:next w:val="1"/>
    <w:link w:val="29"/>
    <w:unhideWhenUsed/>
    <w:qFormat/>
    <w:uiPriority w:val="0"/>
    <w:pPr>
      <w:numPr>
        <w:ilvl w:val="0"/>
        <w:numId w:val="2"/>
      </w:numPr>
      <w:spacing w:line="360" w:lineRule="auto"/>
      <w:outlineLvl w:val="2"/>
    </w:pPr>
    <w:rPr>
      <w:rFonts w:ascii="仿宋_GB2312" w:hAnsi="仿宋_GB2312" w:eastAsia="仿宋_GB2312" w:cs="仿宋_GB2312"/>
      <w:b/>
      <w:bCs/>
      <w:kern w:val="0"/>
      <w:sz w:val="32"/>
      <w:szCs w:val="32"/>
    </w:rPr>
  </w:style>
  <w:style w:type="paragraph" w:styleId="5">
    <w:name w:val="heading 4"/>
    <w:basedOn w:val="6"/>
    <w:next w:val="7"/>
    <w:link w:val="23"/>
    <w:unhideWhenUsed/>
    <w:qFormat/>
    <w:uiPriority w:val="0"/>
    <w:pPr>
      <w:numPr>
        <w:ilvl w:val="0"/>
        <w:numId w:val="3"/>
      </w:numPr>
      <w:spacing w:line="520" w:lineRule="exact"/>
      <w:outlineLvl w:val="3"/>
    </w:pPr>
    <w:rPr>
      <w:rFonts w:ascii="仿宋" w:hAnsi="仿宋" w:eastAsia="仿宋" w:cs="Times New Roman"/>
      <w:sz w:val="32"/>
      <w:szCs w:val="28"/>
    </w:rPr>
  </w:style>
  <w:style w:type="character" w:default="1" w:styleId="20">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6">
    <w:name w:val="!N"/>
    <w:qFormat/>
    <w:uiPriority w:val="99"/>
    <w:rPr>
      <w:rFonts w:ascii="Times New Roman" w:hAnsi="Times New Roman" w:eastAsia="宋体" w:cstheme="minorBidi"/>
      <w:kern w:val="2"/>
      <w:sz w:val="21"/>
      <w:szCs w:val="21"/>
      <w:lang w:val="en-US" w:eastAsia="zh-CN" w:bidi="ar-SA"/>
    </w:rPr>
  </w:style>
  <w:style w:type="paragraph" w:customStyle="1" w:styleId="7">
    <w:name w:val="N21正文"/>
    <w:basedOn w:val="6"/>
    <w:qFormat/>
    <w:locked/>
    <w:uiPriority w:val="1"/>
    <w:pPr>
      <w:widowControl w:val="0"/>
      <w:adjustRightInd w:val="0"/>
      <w:snapToGrid w:val="0"/>
      <w:spacing w:before="30" w:beforeLines="30" w:after="30" w:afterLines="30" w:line="384" w:lineRule="auto"/>
      <w:ind w:firstLine="200" w:firstLineChars="200"/>
      <w:jc w:val="both"/>
    </w:pPr>
    <w:rPr>
      <w:rFonts w:cstheme="minorEastAsia"/>
      <w:sz w:val="24"/>
    </w:rPr>
  </w:style>
  <w:style w:type="paragraph" w:styleId="8">
    <w:name w:val="caption"/>
    <w:basedOn w:val="1"/>
    <w:next w:val="1"/>
    <w:unhideWhenUsed/>
    <w:qFormat/>
    <w:uiPriority w:val="0"/>
    <w:rPr>
      <w:rFonts w:eastAsia="黑体" w:asciiTheme="majorHAnsi" w:hAnsiTheme="majorHAnsi" w:cstheme="majorBidi"/>
      <w:sz w:val="20"/>
      <w:szCs w:val="20"/>
    </w:rPr>
  </w:style>
  <w:style w:type="paragraph" w:styleId="9">
    <w:name w:val="annotation text"/>
    <w:basedOn w:val="1"/>
    <w:link w:val="30"/>
    <w:unhideWhenUsed/>
    <w:qFormat/>
    <w:uiPriority w:val="0"/>
    <w:pPr>
      <w:jc w:val="left"/>
    </w:pPr>
  </w:style>
  <w:style w:type="paragraph" w:styleId="10">
    <w:name w:val="Body Text"/>
    <w:basedOn w:val="1"/>
    <w:next w:val="11"/>
    <w:qFormat/>
    <w:uiPriority w:val="0"/>
  </w:style>
  <w:style w:type="paragraph" w:styleId="11">
    <w:name w:val="Body Text 2"/>
    <w:basedOn w:val="1"/>
    <w:next w:val="10"/>
    <w:qFormat/>
    <w:uiPriority w:val="0"/>
    <w:pPr>
      <w:spacing w:after="120" w:line="480" w:lineRule="auto"/>
    </w:pPr>
  </w:style>
  <w:style w:type="paragraph" w:styleId="12">
    <w:name w:val="Balloon Text"/>
    <w:basedOn w:val="1"/>
    <w:link w:val="34"/>
    <w:semiHidden/>
    <w:unhideWhenUsed/>
    <w:qFormat/>
    <w:uiPriority w:val="0"/>
    <w:rPr>
      <w:sz w:val="18"/>
      <w:szCs w:val="18"/>
    </w:rPr>
  </w:style>
  <w:style w:type="paragraph" w:styleId="13">
    <w:name w:val="footer"/>
    <w:basedOn w:val="1"/>
    <w:link w:val="25"/>
    <w:qFormat/>
    <w:uiPriority w:val="99"/>
    <w:pPr>
      <w:tabs>
        <w:tab w:val="center" w:pos="4153"/>
        <w:tab w:val="right" w:pos="8306"/>
      </w:tabs>
      <w:snapToGrid w:val="0"/>
      <w:ind w:firstLine="0" w:firstLineChars="0"/>
      <w:jc w:val="center"/>
    </w:pPr>
    <w:rPr>
      <w:sz w:val="18"/>
      <w:szCs w:val="18"/>
    </w:rPr>
  </w:style>
  <w:style w:type="paragraph" w:styleId="14">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Title"/>
    <w:basedOn w:val="1"/>
    <w:next w:val="1"/>
    <w:link w:val="32"/>
    <w:qFormat/>
    <w:uiPriority w:val="10"/>
    <w:pPr>
      <w:spacing w:before="240" w:after="60"/>
      <w:jc w:val="center"/>
      <w:outlineLvl w:val="0"/>
    </w:pPr>
    <w:rPr>
      <w:rFonts w:ascii="Cambria" w:hAnsi="Cambria" w:eastAsia="宋体" w:cs="Times New Roman"/>
      <w:b/>
      <w:bCs/>
      <w:sz w:val="32"/>
      <w:szCs w:val="32"/>
    </w:rPr>
  </w:style>
  <w:style w:type="paragraph" w:styleId="17">
    <w:name w:val="annotation subject"/>
    <w:basedOn w:val="9"/>
    <w:next w:val="9"/>
    <w:link w:val="31"/>
    <w:semiHidden/>
    <w:unhideWhenUsed/>
    <w:qFormat/>
    <w:uiPriority w:val="0"/>
    <w:rPr>
      <w:b/>
      <w:bCs/>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22"/>
    <w:rPr>
      <w:b/>
    </w:rPr>
  </w:style>
  <w:style w:type="character" w:styleId="22">
    <w:name w:val="annotation reference"/>
    <w:basedOn w:val="20"/>
    <w:semiHidden/>
    <w:unhideWhenUsed/>
    <w:qFormat/>
    <w:uiPriority w:val="0"/>
    <w:rPr>
      <w:sz w:val="21"/>
      <w:szCs w:val="21"/>
    </w:rPr>
  </w:style>
  <w:style w:type="character" w:customStyle="1" w:styleId="23">
    <w:name w:val="标题 4 字符"/>
    <w:basedOn w:val="20"/>
    <w:link w:val="5"/>
    <w:qFormat/>
    <w:uiPriority w:val="0"/>
    <w:rPr>
      <w:rFonts w:ascii="仿宋" w:hAnsi="仿宋" w:eastAsia="仿宋" w:cs="Times New Roman"/>
      <w:kern w:val="2"/>
      <w:sz w:val="32"/>
      <w:szCs w:val="28"/>
    </w:rPr>
  </w:style>
  <w:style w:type="character" w:customStyle="1" w:styleId="24">
    <w:name w:val="页眉 字符"/>
    <w:basedOn w:val="20"/>
    <w:link w:val="14"/>
    <w:qFormat/>
    <w:uiPriority w:val="0"/>
    <w:rPr>
      <w:kern w:val="2"/>
      <w:sz w:val="18"/>
      <w:szCs w:val="18"/>
    </w:rPr>
  </w:style>
  <w:style w:type="character" w:customStyle="1" w:styleId="25">
    <w:name w:val="页脚 字符"/>
    <w:basedOn w:val="20"/>
    <w:link w:val="13"/>
    <w:qFormat/>
    <w:uiPriority w:val="99"/>
    <w:rPr>
      <w:rFonts w:asciiTheme="minorHAnsi" w:hAnsiTheme="minorHAnsi" w:eastAsiaTheme="minorEastAsia" w:cstheme="minorBidi"/>
      <w:kern w:val="2"/>
      <w:sz w:val="18"/>
      <w:szCs w:val="18"/>
    </w:rPr>
  </w:style>
  <w:style w:type="character" w:customStyle="1" w:styleId="26">
    <w:name w:val="标题 1 字符"/>
    <w:basedOn w:val="20"/>
    <w:link w:val="2"/>
    <w:qFormat/>
    <w:uiPriority w:val="0"/>
    <w:rPr>
      <w:rFonts w:ascii="黑体" w:hAnsi="黑体" w:eastAsia="黑体" w:cs="宋体"/>
      <w:b/>
      <w:bCs/>
      <w:sz w:val="32"/>
      <w:szCs w:val="32"/>
    </w:rPr>
  </w:style>
  <w:style w:type="character" w:customStyle="1" w:styleId="27">
    <w:name w:val="标题 2 字符"/>
    <w:basedOn w:val="20"/>
    <w:link w:val="3"/>
    <w:qFormat/>
    <w:uiPriority w:val="0"/>
    <w:rPr>
      <w:rFonts w:ascii="楷体" w:hAnsi="楷体" w:eastAsia="楷体" w:cs="楷体"/>
      <w:b/>
      <w:bCs/>
      <w:sz w:val="32"/>
      <w:szCs w:val="32"/>
    </w:rPr>
  </w:style>
  <w:style w:type="paragraph" w:styleId="28">
    <w:name w:val="List Paragraph"/>
    <w:basedOn w:val="1"/>
    <w:link w:val="35"/>
    <w:qFormat/>
    <w:uiPriority w:val="34"/>
  </w:style>
  <w:style w:type="character" w:customStyle="1" w:styleId="29">
    <w:name w:val="标题 3 字符"/>
    <w:basedOn w:val="20"/>
    <w:link w:val="4"/>
    <w:qFormat/>
    <w:uiPriority w:val="0"/>
    <w:rPr>
      <w:rFonts w:ascii="仿宋_GB2312" w:hAnsi="仿宋_GB2312" w:eastAsia="仿宋_GB2312" w:cs="仿宋_GB2312"/>
      <w:b/>
      <w:bCs/>
      <w:sz w:val="32"/>
      <w:szCs w:val="32"/>
    </w:rPr>
  </w:style>
  <w:style w:type="character" w:customStyle="1" w:styleId="30">
    <w:name w:val="批注文字 字符"/>
    <w:basedOn w:val="20"/>
    <w:link w:val="9"/>
    <w:qFormat/>
    <w:uiPriority w:val="0"/>
    <w:rPr>
      <w:kern w:val="2"/>
      <w:sz w:val="21"/>
      <w:szCs w:val="22"/>
    </w:rPr>
  </w:style>
  <w:style w:type="character" w:customStyle="1" w:styleId="31">
    <w:name w:val="批注主题 字符"/>
    <w:basedOn w:val="30"/>
    <w:link w:val="17"/>
    <w:semiHidden/>
    <w:qFormat/>
    <w:uiPriority w:val="0"/>
    <w:rPr>
      <w:b/>
      <w:bCs/>
      <w:kern w:val="2"/>
      <w:sz w:val="21"/>
      <w:szCs w:val="22"/>
    </w:rPr>
  </w:style>
  <w:style w:type="character" w:customStyle="1" w:styleId="32">
    <w:name w:val="标题 字符"/>
    <w:basedOn w:val="20"/>
    <w:link w:val="16"/>
    <w:qFormat/>
    <w:uiPriority w:val="10"/>
    <w:rPr>
      <w:rFonts w:ascii="Cambria" w:hAnsi="Cambria" w:eastAsia="宋体" w:cs="Times New Roman"/>
      <w:b/>
      <w:bCs/>
      <w:kern w:val="2"/>
      <w:sz w:val="32"/>
      <w:szCs w:val="32"/>
    </w:rPr>
  </w:style>
  <w:style w:type="paragraph" w:customStyle="1" w:styleId="33">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4">
    <w:name w:val="批注框文本 字符"/>
    <w:basedOn w:val="20"/>
    <w:link w:val="12"/>
    <w:semiHidden/>
    <w:qFormat/>
    <w:uiPriority w:val="0"/>
    <w:rPr>
      <w:kern w:val="2"/>
      <w:sz w:val="18"/>
      <w:szCs w:val="18"/>
    </w:rPr>
  </w:style>
  <w:style w:type="character" w:customStyle="1" w:styleId="35">
    <w:name w:val="列表段落 字符"/>
    <w:link w:val="28"/>
    <w:qFormat/>
    <w:uiPriority w:val="34"/>
    <w:rPr>
      <w:kern w:val="2"/>
      <w:sz w:val="21"/>
      <w:szCs w:val="22"/>
    </w:rPr>
  </w:style>
  <w:style w:type="paragraph" w:customStyle="1" w:styleId="36">
    <w:name w:val="FC正文"/>
    <w:basedOn w:val="1"/>
    <w:link w:val="37"/>
    <w:qFormat/>
    <w:uiPriority w:val="0"/>
    <w:pPr>
      <w:widowControl/>
      <w:snapToGrid w:val="0"/>
      <w:spacing w:beforeLines="50" w:line="360" w:lineRule="auto"/>
      <w:ind w:firstLine="560"/>
      <w:contextualSpacing/>
    </w:pPr>
    <w:rPr>
      <w:rFonts w:ascii="宋体" w:hAnsi="宋体" w:eastAsia="宋体" w:cs="宋体"/>
      <w:sz w:val="24"/>
      <w:szCs w:val="21"/>
    </w:rPr>
  </w:style>
  <w:style w:type="character" w:customStyle="1" w:styleId="37">
    <w:name w:val="FC正文 Char"/>
    <w:link w:val="36"/>
    <w:qFormat/>
    <w:uiPriority w:val="0"/>
    <w:rPr>
      <w:rFonts w:ascii="宋体" w:hAnsi="宋体" w:eastAsia="宋体" w:cs="宋体"/>
      <w:kern w:val="2"/>
      <w:sz w:val="24"/>
      <w:szCs w:val="21"/>
    </w:rPr>
  </w:style>
  <w:style w:type="paragraph" w:customStyle="1" w:styleId="38">
    <w:name w:val="null3"/>
    <w:hidden/>
    <w:qFormat/>
    <w:uiPriority w:val="0"/>
    <w:rPr>
      <w:rFonts w:hint="eastAsia" w:asciiTheme="minorHAnsi" w:hAnsiTheme="minorHAnsi" w:eastAsiaTheme="minorEastAsia" w:cstheme="minorBidi"/>
      <w:lang w:val="en-US" w:eastAsia="zh-Hans" w:bidi="ar-SA"/>
    </w:rPr>
  </w:style>
  <w:style w:type="character" w:customStyle="1" w:styleId="39">
    <w:name w:val="font11"/>
    <w:basedOn w:val="20"/>
    <w:qFormat/>
    <w:uiPriority w:val="0"/>
    <w:rPr>
      <w:rFonts w:hint="default" w:ascii="仿宋_GB2312" w:eastAsia="仿宋_GB2312" w:cs="仿宋_GB2312"/>
      <w:color w:val="000000"/>
      <w:sz w:val="24"/>
      <w:szCs w:val="24"/>
      <w:u w:val="none"/>
    </w:rPr>
  </w:style>
  <w:style w:type="paragraph" w:customStyle="1" w:styleId="40">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1">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0F8D84-E563-4C1B-9761-B8F0DDFDCE18}">
  <ds:schemaRefs/>
</ds:datastoreItem>
</file>

<file path=docProps/app.xml><?xml version="1.0" encoding="utf-8"?>
<Properties xmlns="http://schemas.openxmlformats.org/officeDocument/2006/extended-properties" xmlns:vt="http://schemas.openxmlformats.org/officeDocument/2006/docPropsVTypes">
  <Template>Normal</Template>
  <Pages>10</Pages>
  <Words>3039</Words>
  <Characters>3167</Characters>
  <Lines>37</Lines>
  <Paragraphs>10</Paragraphs>
  <TotalTime>7</TotalTime>
  <ScaleCrop>false</ScaleCrop>
  <LinksUpToDate>false</LinksUpToDate>
  <CharactersWithSpaces>3168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2026-03-25T09:38:00Z</dcterms:created>
  <dc:creator>user</dc:creator>
  <cp:lastModifiedBy>HC</cp:lastModifiedBy>
  <cp:lastPrinted>2026-03-25T08:11:00Z</cp:lastPrinted>
  <dcterms:modified xsi:type="dcterms:W3CDTF">2026-07-14T05:22:58Z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011002DA28934843AA7A95AB92AB7345_13</vt:lpwstr>
  </property>
  <property fmtid="{D5CDD505-2E9C-101B-9397-08002B2CF9AE}" pid="4" name="KSOTemplateDocerSaveRecord">
    <vt:lpwstr>eyJoZGlkIjoiNzM0MWJhYTYwOWIzM2NmYzBmZTYyNjk0YWJhZDBjYmYiLCJ1c2VySWQiOiIzODQyMDk5MjEifQ==</vt:lpwstr>
  </property>
</Properties>
</file>